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4DEA" w14:textId="77777777" w:rsidR="00F86793" w:rsidRDefault="00B15618">
      <w:pPr>
        <w:tabs>
          <w:tab w:val="left" w:pos="7417"/>
        </w:tabs>
        <w:spacing w:before="118" w:line="237" w:lineRule="auto"/>
        <w:ind w:left="4271" w:right="255"/>
        <w:jc w:val="both"/>
        <w:rPr>
          <w:sz w:val="20"/>
        </w:rPr>
      </w:pPr>
      <w:r>
        <w:rPr>
          <w:noProof/>
        </w:rPr>
        <w:drawing>
          <wp:anchor distT="0" distB="0" distL="0" distR="0" simplePos="0" relativeHeight="251653632" behindDoc="0" locked="0" layoutInCell="1" allowOverlap="1" wp14:anchorId="4197EB3D" wp14:editId="7C2851D5">
            <wp:simplePos x="0" y="0"/>
            <wp:positionH relativeFrom="page">
              <wp:posOffset>844361</wp:posOffset>
            </wp:positionH>
            <wp:positionV relativeFrom="paragraph">
              <wp:posOffset>4967</wp:posOffset>
            </wp:positionV>
            <wp:extent cx="2036048" cy="5759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6048" cy="575963"/>
                    </a:xfrm>
                    <a:prstGeom prst="rect">
                      <a:avLst/>
                    </a:prstGeom>
                  </pic:spPr>
                </pic:pic>
              </a:graphicData>
            </a:graphic>
          </wp:anchor>
        </w:drawing>
      </w:r>
      <w:r w:rsidR="00756F18">
        <w:rPr>
          <w:sz w:val="20"/>
        </w:rPr>
        <w:t>1</w:t>
      </w:r>
      <w:r>
        <w:rPr>
          <w:sz w:val="20"/>
        </w:rPr>
        <w:t>540 Broadway,</w:t>
      </w:r>
      <w:r>
        <w:rPr>
          <w:spacing w:val="-6"/>
          <w:sz w:val="20"/>
        </w:rPr>
        <w:t xml:space="preserve"> </w:t>
      </w:r>
      <w:r>
        <w:rPr>
          <w:sz w:val="20"/>
        </w:rPr>
        <w:t>Suite</w:t>
      </w:r>
      <w:r>
        <w:rPr>
          <w:spacing w:val="-2"/>
          <w:sz w:val="20"/>
        </w:rPr>
        <w:t xml:space="preserve"> </w:t>
      </w:r>
      <w:r>
        <w:rPr>
          <w:sz w:val="20"/>
        </w:rPr>
        <w:t>1010</w:t>
      </w:r>
      <w:r>
        <w:rPr>
          <w:sz w:val="20"/>
        </w:rPr>
        <w:tab/>
        <w:t>Phone: (212) 541-4530 Entrance on</w:t>
      </w:r>
      <w:r>
        <w:rPr>
          <w:spacing w:val="-3"/>
          <w:sz w:val="20"/>
        </w:rPr>
        <w:t xml:space="preserve"> </w:t>
      </w:r>
      <w:r>
        <w:rPr>
          <w:sz w:val="20"/>
        </w:rPr>
        <w:t>45</w:t>
      </w:r>
      <w:proofErr w:type="spellStart"/>
      <w:r>
        <w:rPr>
          <w:position w:val="7"/>
          <w:sz w:val="13"/>
        </w:rPr>
        <w:t>th</w:t>
      </w:r>
      <w:proofErr w:type="spellEnd"/>
      <w:r>
        <w:rPr>
          <w:spacing w:val="15"/>
          <w:position w:val="7"/>
          <w:sz w:val="13"/>
        </w:rPr>
        <w:t xml:space="preserve"> </w:t>
      </w:r>
      <w:r>
        <w:rPr>
          <w:sz w:val="20"/>
        </w:rPr>
        <w:t>Street</w:t>
      </w:r>
      <w:r>
        <w:rPr>
          <w:sz w:val="20"/>
        </w:rPr>
        <w:tab/>
        <w:t>Fax: (212) 541-4677 New York,</w:t>
      </w:r>
      <w:r>
        <w:rPr>
          <w:spacing w:val="-7"/>
          <w:sz w:val="20"/>
        </w:rPr>
        <w:t xml:space="preserve"> </w:t>
      </w:r>
      <w:r>
        <w:rPr>
          <w:sz w:val="20"/>
        </w:rPr>
        <w:t>NY</w:t>
      </w:r>
      <w:r>
        <w:rPr>
          <w:spacing w:val="-1"/>
          <w:sz w:val="20"/>
        </w:rPr>
        <w:t xml:space="preserve"> </w:t>
      </w:r>
      <w:r>
        <w:rPr>
          <w:sz w:val="20"/>
        </w:rPr>
        <w:t>10036-2714</w:t>
      </w:r>
      <w:r>
        <w:rPr>
          <w:sz w:val="20"/>
        </w:rPr>
        <w:tab/>
        <w:t>Website:</w:t>
      </w:r>
      <w:r>
        <w:rPr>
          <w:spacing w:val="-6"/>
          <w:sz w:val="20"/>
        </w:rPr>
        <w:t xml:space="preserve"> </w:t>
      </w:r>
      <w:hyperlink r:id="rId8">
        <w:r>
          <w:rPr>
            <w:color w:val="5B77CC"/>
            <w:sz w:val="20"/>
            <w:u w:val="single" w:color="5B77CC"/>
          </w:rPr>
          <w:t>www.cfany.org</w:t>
        </w:r>
      </w:hyperlink>
    </w:p>
    <w:p w14:paraId="481AD310" w14:textId="77777777" w:rsidR="00F86793" w:rsidRDefault="00F86793">
      <w:pPr>
        <w:pStyle w:val="BodyText"/>
        <w:rPr>
          <w:sz w:val="20"/>
        </w:rPr>
      </w:pPr>
    </w:p>
    <w:p w14:paraId="481FEA79" w14:textId="51CCA571" w:rsidR="00F86793" w:rsidRPr="00577F5F" w:rsidRDefault="00B15618">
      <w:pPr>
        <w:pStyle w:val="BodyText"/>
        <w:spacing w:before="89"/>
        <w:ind w:left="2015"/>
        <w:rPr>
          <w:sz w:val="22"/>
          <w:szCs w:val="22"/>
        </w:rPr>
      </w:pPr>
      <w:r w:rsidRPr="00577F5F">
        <w:rPr>
          <w:w w:val="105"/>
          <w:sz w:val="22"/>
          <w:szCs w:val="22"/>
          <w:u w:val="thick"/>
        </w:rPr>
        <w:t xml:space="preserve">CFA Society New York </w:t>
      </w:r>
      <w:r w:rsidR="00577F5F" w:rsidRPr="00577F5F">
        <w:rPr>
          <w:w w:val="105"/>
          <w:sz w:val="22"/>
          <w:szCs w:val="22"/>
          <w:u w:val="thick"/>
        </w:rPr>
        <w:t xml:space="preserve">Presenter </w:t>
      </w:r>
      <w:r w:rsidRPr="00577F5F">
        <w:rPr>
          <w:w w:val="105"/>
          <w:sz w:val="22"/>
          <w:szCs w:val="22"/>
          <w:u w:val="thick"/>
        </w:rPr>
        <w:t>Consent and Release Agreement</w:t>
      </w:r>
    </w:p>
    <w:p w14:paraId="0B72FFBF" w14:textId="77777777" w:rsidR="00F86793" w:rsidRPr="00577F5F" w:rsidRDefault="00F86793">
      <w:pPr>
        <w:pStyle w:val="BodyText"/>
        <w:spacing w:before="3"/>
        <w:rPr>
          <w:sz w:val="22"/>
          <w:szCs w:val="22"/>
        </w:rPr>
      </w:pPr>
    </w:p>
    <w:p w14:paraId="1D97BCC9" w14:textId="5C128C14" w:rsidR="00577F5F" w:rsidRPr="00577F5F" w:rsidRDefault="00577F5F" w:rsidP="004624EC">
      <w:pPr>
        <w:pStyle w:val="BodyText"/>
        <w:spacing w:before="89"/>
        <w:ind w:left="220" w:right="107"/>
        <w:jc w:val="both"/>
        <w:rPr>
          <w:sz w:val="22"/>
          <w:szCs w:val="22"/>
        </w:rPr>
      </w:pPr>
      <w:r w:rsidRPr="00577F5F">
        <w:rPr>
          <w:sz w:val="22"/>
          <w:szCs w:val="22"/>
        </w:rPr>
        <w:t xml:space="preserve">This release and license agreement (“Agreement”) by the presenter identified below (the “Presenter”) to CFA Society New York (the “Society”) is for the content in the Event (defined below) including </w:t>
      </w:r>
      <w:proofErr w:type="gramStart"/>
      <w:r w:rsidRPr="00577F5F">
        <w:rPr>
          <w:sz w:val="22"/>
          <w:szCs w:val="22"/>
        </w:rPr>
        <w:t>any and all</w:t>
      </w:r>
      <w:proofErr w:type="gramEnd"/>
      <w:r w:rsidRPr="00577F5F">
        <w:rPr>
          <w:sz w:val="22"/>
          <w:szCs w:val="22"/>
        </w:rPr>
        <w:t xml:space="preserve"> related comments, handouts, illustrations, references, or other related materials (the “Content”). </w:t>
      </w:r>
      <w:r w:rsidR="004624EC">
        <w:rPr>
          <w:sz w:val="22"/>
          <w:szCs w:val="22"/>
        </w:rPr>
        <w:br/>
      </w:r>
    </w:p>
    <w:p w14:paraId="61322623" w14:textId="129D5CDE" w:rsidR="00577F5F" w:rsidRPr="00577F5F" w:rsidRDefault="00577F5F" w:rsidP="00577F5F">
      <w:pPr>
        <w:pStyle w:val="BodyText"/>
        <w:spacing w:before="89"/>
        <w:ind w:left="220" w:right="107"/>
        <w:jc w:val="both"/>
        <w:rPr>
          <w:sz w:val="22"/>
          <w:szCs w:val="22"/>
        </w:rPr>
      </w:pPr>
      <w:r w:rsidRPr="00577F5F">
        <w:rPr>
          <w:sz w:val="22"/>
          <w:szCs w:val="22"/>
        </w:rPr>
        <w:t>1.</w:t>
      </w:r>
      <w:r w:rsidRPr="00577F5F">
        <w:rPr>
          <w:sz w:val="22"/>
          <w:szCs w:val="22"/>
        </w:rPr>
        <w:tab/>
      </w:r>
      <w:r w:rsidRPr="00577F5F">
        <w:rPr>
          <w:b/>
          <w:bCs/>
          <w:sz w:val="22"/>
          <w:szCs w:val="22"/>
        </w:rPr>
        <w:t>License</w:t>
      </w:r>
      <w:r w:rsidRPr="00577F5F">
        <w:rPr>
          <w:sz w:val="22"/>
          <w:szCs w:val="22"/>
        </w:rPr>
        <w:t>. The Presenter grants to the Society a license to record the Content by video, audio, audiovisual, photographs or other electronic means, and grants to the Society a non-exclusive, irrevocable, worldwide license to produce, publish, modify, create derivative works from, reproduce, distribute, and/or sell the Content and/or any other created work prepared and provided by the Presenter in connection with the Content (including any registered trademarks or copyrighted content), and to do so in print, electronic, or other known or unknown format. The Presenter understands that this license does not transfer ownership to the Society and does not prohibit the Presenter from using the Content or related materials in the future in the Presenter’s professional or personal work. Presenter acknowledges that Presenter will receive no compensation for the Event or for licensing the Content.</w:t>
      </w:r>
    </w:p>
    <w:p w14:paraId="5BEDF29E" w14:textId="77777777" w:rsidR="00577F5F" w:rsidRPr="00577F5F" w:rsidRDefault="00577F5F" w:rsidP="00577F5F">
      <w:pPr>
        <w:pStyle w:val="BodyText"/>
        <w:spacing w:before="89"/>
        <w:ind w:left="220" w:right="107"/>
        <w:jc w:val="both"/>
        <w:rPr>
          <w:sz w:val="22"/>
          <w:szCs w:val="22"/>
        </w:rPr>
      </w:pPr>
    </w:p>
    <w:p w14:paraId="5281726F" w14:textId="074B6111" w:rsidR="00577F5F" w:rsidRPr="00577F5F" w:rsidRDefault="00577F5F" w:rsidP="00577F5F">
      <w:pPr>
        <w:pStyle w:val="BodyText"/>
        <w:spacing w:before="89"/>
        <w:ind w:left="220" w:right="107"/>
        <w:jc w:val="both"/>
        <w:rPr>
          <w:sz w:val="22"/>
          <w:szCs w:val="22"/>
        </w:rPr>
      </w:pPr>
      <w:r w:rsidRPr="00577F5F">
        <w:rPr>
          <w:sz w:val="22"/>
          <w:szCs w:val="22"/>
        </w:rPr>
        <w:t>2.</w:t>
      </w:r>
      <w:r w:rsidRPr="00577F5F">
        <w:rPr>
          <w:sz w:val="22"/>
          <w:szCs w:val="22"/>
        </w:rPr>
        <w:tab/>
      </w:r>
      <w:r w:rsidRPr="00577F5F">
        <w:rPr>
          <w:b/>
          <w:bCs/>
          <w:sz w:val="22"/>
          <w:szCs w:val="22"/>
        </w:rPr>
        <w:t>Promotion of Content</w:t>
      </w:r>
      <w:r w:rsidRPr="00577F5F">
        <w:rPr>
          <w:sz w:val="22"/>
          <w:szCs w:val="22"/>
        </w:rPr>
        <w:t>. The Presenter further authorizes the Society to use the Presenter’s name, likeness, photograph, and biographical data in connection with the use and promotion of any aspect of the Content and the marketing, publications, advertising,</w:t>
      </w:r>
      <w:r w:rsidRPr="00577F5F">
        <w:rPr>
          <w:spacing w:val="-32"/>
          <w:sz w:val="22"/>
          <w:szCs w:val="22"/>
        </w:rPr>
        <w:t xml:space="preserve"> </w:t>
      </w:r>
      <w:r w:rsidRPr="00577F5F">
        <w:rPr>
          <w:sz w:val="22"/>
          <w:szCs w:val="22"/>
        </w:rPr>
        <w:t xml:space="preserve">and related products and services of the Society, including through social media tools. </w:t>
      </w:r>
      <w:r>
        <w:rPr>
          <w:sz w:val="22"/>
          <w:szCs w:val="22"/>
        </w:rPr>
        <w:t xml:space="preserve">If </w:t>
      </w:r>
      <w:r w:rsidRPr="00577F5F">
        <w:rPr>
          <w:sz w:val="22"/>
          <w:szCs w:val="22"/>
        </w:rPr>
        <w:t>Presenter assist</w:t>
      </w:r>
      <w:r>
        <w:rPr>
          <w:sz w:val="22"/>
          <w:szCs w:val="22"/>
        </w:rPr>
        <w:t>s</w:t>
      </w:r>
      <w:r w:rsidRPr="00577F5F">
        <w:rPr>
          <w:sz w:val="22"/>
          <w:szCs w:val="22"/>
        </w:rPr>
        <w:t xml:space="preserve"> with promotion of the Content, Presenter </w:t>
      </w:r>
      <w:r>
        <w:rPr>
          <w:sz w:val="22"/>
          <w:szCs w:val="22"/>
        </w:rPr>
        <w:t xml:space="preserve">agrees to </w:t>
      </w:r>
      <w:r w:rsidRPr="00577F5F">
        <w:rPr>
          <w:sz w:val="22"/>
          <w:szCs w:val="22"/>
        </w:rPr>
        <w:t xml:space="preserve">follow all promotional and trademark usage guidelines provided by the Society.  </w:t>
      </w:r>
    </w:p>
    <w:p w14:paraId="4B1000C3" w14:textId="77777777" w:rsidR="00577F5F" w:rsidRPr="00577F5F" w:rsidRDefault="00577F5F" w:rsidP="00577F5F">
      <w:pPr>
        <w:pStyle w:val="BodyText"/>
        <w:spacing w:before="89"/>
        <w:ind w:left="220" w:right="107"/>
        <w:jc w:val="both"/>
        <w:rPr>
          <w:sz w:val="22"/>
          <w:szCs w:val="22"/>
        </w:rPr>
      </w:pPr>
    </w:p>
    <w:p w14:paraId="79381D08" w14:textId="6755C6CD" w:rsidR="00577F5F" w:rsidRPr="00577F5F" w:rsidRDefault="00577F5F" w:rsidP="00577F5F">
      <w:pPr>
        <w:pStyle w:val="BodyText"/>
        <w:spacing w:before="89"/>
        <w:ind w:left="220" w:right="107"/>
        <w:jc w:val="both"/>
        <w:rPr>
          <w:sz w:val="22"/>
          <w:szCs w:val="22"/>
        </w:rPr>
      </w:pPr>
      <w:r w:rsidRPr="00577F5F">
        <w:rPr>
          <w:sz w:val="22"/>
          <w:szCs w:val="22"/>
        </w:rPr>
        <w:t>3.</w:t>
      </w:r>
      <w:r w:rsidRPr="00577F5F">
        <w:rPr>
          <w:sz w:val="22"/>
          <w:szCs w:val="22"/>
        </w:rPr>
        <w:tab/>
      </w:r>
      <w:r w:rsidRPr="00577F5F">
        <w:rPr>
          <w:b/>
          <w:bCs/>
          <w:sz w:val="22"/>
          <w:szCs w:val="22"/>
        </w:rPr>
        <w:t>Representations and Warranties</w:t>
      </w:r>
      <w:r w:rsidRPr="00577F5F">
        <w:rPr>
          <w:sz w:val="22"/>
          <w:szCs w:val="22"/>
        </w:rPr>
        <w:t xml:space="preserve">. The Presenter warrants and represents that the Content does not violate any proprietary or personal rights of others (including, without limitation, any trademarks, copyrights or privacy rights); that the Content is factually accurate and contains no libelous or otherwise unlawful content; that the Content is the Presenter’s own original work; that the Presenter is the sole owner of all copyright, trademarks, and other intellectual property rights in and to the Content and/or that Presenter has obtained all necessary permissions from any persons or organizations whose materials are included in the Content; and that the Presenter has full power to grant this release and license. </w:t>
      </w:r>
    </w:p>
    <w:p w14:paraId="78BEC266" w14:textId="77777777" w:rsidR="00577F5F" w:rsidRPr="00577F5F" w:rsidRDefault="00577F5F" w:rsidP="00577F5F">
      <w:pPr>
        <w:pStyle w:val="BodyText"/>
        <w:spacing w:before="89"/>
        <w:ind w:left="220" w:right="107"/>
        <w:jc w:val="both"/>
        <w:rPr>
          <w:sz w:val="22"/>
          <w:szCs w:val="22"/>
        </w:rPr>
      </w:pPr>
    </w:p>
    <w:p w14:paraId="2980683D" w14:textId="6C7AC0B4" w:rsidR="00F86793" w:rsidRPr="00577F5F" w:rsidRDefault="00577F5F" w:rsidP="00577F5F">
      <w:pPr>
        <w:pStyle w:val="BodyText"/>
        <w:spacing w:before="89"/>
        <w:ind w:left="220" w:right="107"/>
        <w:jc w:val="both"/>
        <w:rPr>
          <w:sz w:val="22"/>
          <w:szCs w:val="22"/>
        </w:rPr>
      </w:pPr>
      <w:r w:rsidRPr="00577F5F">
        <w:rPr>
          <w:sz w:val="22"/>
          <w:szCs w:val="22"/>
        </w:rPr>
        <w:t>4.</w:t>
      </w:r>
      <w:r w:rsidRPr="00577F5F">
        <w:rPr>
          <w:sz w:val="22"/>
          <w:szCs w:val="22"/>
        </w:rPr>
        <w:tab/>
      </w:r>
      <w:r w:rsidR="004624EC">
        <w:rPr>
          <w:b/>
          <w:bCs/>
          <w:sz w:val="22"/>
          <w:szCs w:val="22"/>
        </w:rPr>
        <w:t>Use of Content</w:t>
      </w:r>
      <w:r w:rsidRPr="00577F5F">
        <w:rPr>
          <w:sz w:val="22"/>
          <w:szCs w:val="22"/>
        </w:rPr>
        <w:t>. The Society may cancel or decline to use the Content at any time in its sole discretion, including if it determines that use of the Content may be harmful to its reputation, does not further its mission, or may create the appearance of a conflict of interest.</w:t>
      </w:r>
      <w:r w:rsidR="00960036">
        <w:rPr>
          <w:sz w:val="22"/>
          <w:szCs w:val="22"/>
        </w:rPr>
        <w:t xml:space="preserve"> The </w:t>
      </w:r>
      <w:r w:rsidR="00960036" w:rsidRPr="00960036">
        <w:rPr>
          <w:sz w:val="22"/>
          <w:szCs w:val="22"/>
        </w:rPr>
        <w:t>Presenter agrees not to make any statement or indication to the contrary in its Presentation or otherwise.</w:t>
      </w:r>
    </w:p>
    <w:p w14:paraId="3E2BC819" w14:textId="77777777" w:rsidR="00F86793" w:rsidRPr="00577F5F" w:rsidRDefault="00F86793">
      <w:pPr>
        <w:pStyle w:val="BodyText"/>
        <w:rPr>
          <w:sz w:val="22"/>
          <w:szCs w:val="22"/>
        </w:rPr>
      </w:pPr>
    </w:p>
    <w:p w14:paraId="30A83C0D" w14:textId="3DADE326" w:rsidR="00F86793" w:rsidRPr="00577F5F" w:rsidRDefault="00B15618">
      <w:pPr>
        <w:pStyle w:val="BodyText"/>
        <w:spacing w:before="1"/>
        <w:ind w:left="220"/>
        <w:jc w:val="both"/>
        <w:rPr>
          <w:sz w:val="22"/>
          <w:szCs w:val="22"/>
        </w:rPr>
      </w:pPr>
      <w:r w:rsidRPr="00577F5F">
        <w:rPr>
          <w:sz w:val="22"/>
          <w:szCs w:val="22"/>
          <w:u w:val="thick"/>
        </w:rPr>
        <w:t>Event</w:t>
      </w:r>
      <w:r w:rsidRPr="00577F5F">
        <w:rPr>
          <w:sz w:val="22"/>
          <w:szCs w:val="22"/>
        </w:rPr>
        <w:t xml:space="preserve">: </w:t>
      </w:r>
      <w:r w:rsidR="004624EC">
        <w:rPr>
          <w:sz w:val="22"/>
          <w:szCs w:val="22"/>
        </w:rPr>
        <w:br/>
      </w:r>
    </w:p>
    <w:p w14:paraId="411497D0" w14:textId="77777777" w:rsidR="00F86793" w:rsidRPr="00577F5F" w:rsidRDefault="001077A9">
      <w:pPr>
        <w:pStyle w:val="BodyText"/>
        <w:ind w:left="220"/>
        <w:jc w:val="both"/>
        <w:rPr>
          <w:sz w:val="22"/>
          <w:szCs w:val="22"/>
        </w:rPr>
      </w:pPr>
      <w:r w:rsidRPr="00577F5F">
        <w:rPr>
          <w:sz w:val="22"/>
          <w:szCs w:val="22"/>
          <w:u w:val="thick"/>
        </w:rPr>
        <w:t xml:space="preserve">Event </w:t>
      </w:r>
      <w:r w:rsidR="00B15618" w:rsidRPr="00577F5F">
        <w:rPr>
          <w:sz w:val="22"/>
          <w:szCs w:val="22"/>
          <w:u w:val="thick"/>
        </w:rPr>
        <w:t>Date/Time</w:t>
      </w:r>
      <w:r w:rsidR="00B15618" w:rsidRPr="00577F5F">
        <w:rPr>
          <w:sz w:val="22"/>
          <w:szCs w:val="22"/>
        </w:rPr>
        <w:t xml:space="preserve">: </w:t>
      </w:r>
    </w:p>
    <w:p w14:paraId="4E10DF47" w14:textId="77777777" w:rsidR="00F86793" w:rsidRPr="00577F5F" w:rsidRDefault="00F86793">
      <w:pPr>
        <w:pStyle w:val="BodyText"/>
        <w:rPr>
          <w:sz w:val="22"/>
          <w:szCs w:val="22"/>
        </w:rPr>
      </w:pPr>
    </w:p>
    <w:p w14:paraId="78528307"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r w:rsidRPr="00577F5F">
        <w:rPr>
          <w:sz w:val="22"/>
          <w:szCs w:val="22"/>
        </w:rPr>
        <w:tab/>
        <w:t>_</w:t>
      </w:r>
      <w:r w:rsidRPr="00810359">
        <w:rPr>
          <w:sz w:val="22"/>
          <w:szCs w:val="22"/>
        </w:rPr>
        <w:t>_____</w:t>
      </w:r>
      <w:r w:rsidRPr="00577F5F">
        <w:rPr>
          <w:sz w:val="22"/>
          <w:szCs w:val="22"/>
        </w:rPr>
        <w:t>_________________________</w:t>
      </w:r>
    </w:p>
    <w:p w14:paraId="10799463" w14:textId="77777777" w:rsidR="00E417ED" w:rsidRPr="00577F5F" w:rsidRDefault="00B15618" w:rsidP="00E417ED">
      <w:pPr>
        <w:pStyle w:val="BodyText"/>
        <w:spacing w:line="247" w:lineRule="exact"/>
        <w:ind w:left="220"/>
        <w:rPr>
          <w:sz w:val="22"/>
          <w:szCs w:val="22"/>
        </w:rPr>
      </w:pPr>
      <w:r w:rsidRPr="00577F5F">
        <w:rPr>
          <w:sz w:val="22"/>
          <w:szCs w:val="22"/>
        </w:rPr>
        <w:t>Print Individual Name</w:t>
      </w:r>
      <w:r w:rsidR="00E417ED" w:rsidRPr="00577F5F">
        <w:rPr>
          <w:sz w:val="22"/>
          <w:szCs w:val="22"/>
        </w:rPr>
        <w:tab/>
      </w:r>
      <w:r w:rsidR="00E417ED" w:rsidRPr="00577F5F">
        <w:rPr>
          <w:sz w:val="22"/>
          <w:szCs w:val="22"/>
        </w:rPr>
        <w:tab/>
      </w:r>
      <w:r w:rsidR="00E417ED" w:rsidRPr="00810359">
        <w:rPr>
          <w:sz w:val="22"/>
          <w:szCs w:val="22"/>
        </w:rPr>
        <w:tab/>
      </w:r>
      <w:r w:rsidR="00E417ED" w:rsidRPr="00577F5F">
        <w:rPr>
          <w:sz w:val="22"/>
          <w:szCs w:val="22"/>
        </w:rPr>
        <w:t>Company Address</w:t>
      </w:r>
    </w:p>
    <w:p w14:paraId="233E62B9" w14:textId="77777777" w:rsidR="00F86793" w:rsidRPr="00577F5F" w:rsidRDefault="00F86793">
      <w:pPr>
        <w:pStyle w:val="BodyText"/>
        <w:rPr>
          <w:sz w:val="22"/>
          <w:szCs w:val="22"/>
        </w:rPr>
      </w:pPr>
    </w:p>
    <w:p w14:paraId="2B5E14FF"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r w:rsidRPr="00577F5F">
        <w:rPr>
          <w:sz w:val="22"/>
          <w:szCs w:val="22"/>
        </w:rPr>
        <w:tab/>
        <w:t>_______________________________</w:t>
      </w:r>
    </w:p>
    <w:p w14:paraId="5358408B" w14:textId="77777777" w:rsidR="00E417ED" w:rsidRPr="00577F5F" w:rsidRDefault="00B15618" w:rsidP="00E417ED">
      <w:pPr>
        <w:pStyle w:val="BodyText"/>
        <w:spacing w:line="247" w:lineRule="exact"/>
        <w:ind w:left="220"/>
        <w:rPr>
          <w:sz w:val="22"/>
          <w:szCs w:val="22"/>
        </w:rPr>
      </w:pPr>
      <w:r w:rsidRPr="00577F5F">
        <w:rPr>
          <w:sz w:val="22"/>
          <w:szCs w:val="22"/>
        </w:rPr>
        <w:t>Individual Title/Company</w:t>
      </w:r>
      <w:r w:rsidR="00E417ED" w:rsidRPr="00577F5F">
        <w:rPr>
          <w:sz w:val="22"/>
          <w:szCs w:val="22"/>
        </w:rPr>
        <w:tab/>
      </w:r>
      <w:r w:rsidR="00E417ED" w:rsidRPr="00577F5F">
        <w:rPr>
          <w:sz w:val="22"/>
          <w:szCs w:val="22"/>
        </w:rPr>
        <w:tab/>
      </w:r>
      <w:r w:rsidR="00E417ED" w:rsidRPr="00577F5F">
        <w:rPr>
          <w:sz w:val="22"/>
          <w:szCs w:val="22"/>
        </w:rPr>
        <w:tab/>
        <w:t>Signature of Individual/Authorized Representative</w:t>
      </w:r>
    </w:p>
    <w:p w14:paraId="7BB10064" w14:textId="77777777" w:rsidR="00F86793" w:rsidRPr="00577F5F" w:rsidRDefault="00F86793">
      <w:pPr>
        <w:pStyle w:val="BodyText"/>
        <w:spacing w:line="247" w:lineRule="exact"/>
        <w:ind w:left="220"/>
        <w:rPr>
          <w:sz w:val="22"/>
          <w:szCs w:val="22"/>
        </w:rPr>
      </w:pPr>
    </w:p>
    <w:p w14:paraId="5068EBBF"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r w:rsidRPr="00577F5F">
        <w:rPr>
          <w:sz w:val="22"/>
          <w:szCs w:val="22"/>
        </w:rPr>
        <w:tab/>
        <w:t>_______________________________</w:t>
      </w:r>
    </w:p>
    <w:p w14:paraId="6428DC1F" w14:textId="77777777" w:rsidR="00F86793" w:rsidRPr="00577F5F" w:rsidRDefault="00B15618">
      <w:pPr>
        <w:pStyle w:val="BodyText"/>
        <w:spacing w:line="247" w:lineRule="exact"/>
        <w:ind w:left="220"/>
        <w:rPr>
          <w:sz w:val="22"/>
          <w:szCs w:val="22"/>
        </w:rPr>
      </w:pPr>
      <w:r w:rsidRPr="00577F5F">
        <w:rPr>
          <w:sz w:val="22"/>
          <w:szCs w:val="22"/>
        </w:rPr>
        <w:t>Telephone Number</w:t>
      </w:r>
      <w:r w:rsidR="00E417ED" w:rsidRPr="00577F5F">
        <w:rPr>
          <w:sz w:val="22"/>
          <w:szCs w:val="22"/>
        </w:rPr>
        <w:tab/>
      </w:r>
      <w:r w:rsidR="00E417ED" w:rsidRPr="00577F5F">
        <w:rPr>
          <w:sz w:val="22"/>
          <w:szCs w:val="22"/>
        </w:rPr>
        <w:tab/>
      </w:r>
      <w:r w:rsidR="00E417ED" w:rsidRPr="00577F5F">
        <w:rPr>
          <w:sz w:val="22"/>
          <w:szCs w:val="22"/>
        </w:rPr>
        <w:tab/>
      </w:r>
      <w:r w:rsidR="00E417ED" w:rsidRPr="00577F5F">
        <w:rPr>
          <w:sz w:val="22"/>
          <w:szCs w:val="22"/>
        </w:rPr>
        <w:tab/>
        <w:t>Date</w:t>
      </w:r>
    </w:p>
    <w:p w14:paraId="0E917405" w14:textId="77777777" w:rsidR="00F86793" w:rsidRPr="00577F5F" w:rsidRDefault="00F86793">
      <w:pPr>
        <w:pStyle w:val="BodyText"/>
        <w:rPr>
          <w:sz w:val="22"/>
          <w:szCs w:val="22"/>
        </w:rPr>
      </w:pPr>
    </w:p>
    <w:p w14:paraId="7D1CA6B9"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p>
    <w:p w14:paraId="4F350F47" w14:textId="7BAFF0E1" w:rsidR="00F86793" w:rsidRPr="00577F5F" w:rsidRDefault="00B15618" w:rsidP="004624EC">
      <w:pPr>
        <w:pStyle w:val="BodyText"/>
        <w:spacing w:line="240" w:lineRule="exact"/>
        <w:ind w:left="216"/>
        <w:rPr>
          <w:sz w:val="22"/>
          <w:szCs w:val="22"/>
        </w:rPr>
      </w:pPr>
      <w:r w:rsidRPr="00577F5F">
        <w:rPr>
          <w:sz w:val="22"/>
          <w:szCs w:val="22"/>
        </w:rPr>
        <w:lastRenderedPageBreak/>
        <w:t>Email Address</w:t>
      </w:r>
    </w:p>
    <w:sectPr w:rsidR="00F86793" w:rsidRPr="00577F5F">
      <w:footerReference w:type="default" r:id="rId9"/>
      <w:pgSz w:w="12240" w:h="15840"/>
      <w:pgMar w:top="720" w:right="1340" w:bottom="880" w:left="122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FF79" w14:textId="77777777" w:rsidR="00524DF1" w:rsidRDefault="00524DF1">
      <w:r>
        <w:separator/>
      </w:r>
    </w:p>
  </w:endnote>
  <w:endnote w:type="continuationSeparator" w:id="0">
    <w:p w14:paraId="290270C0" w14:textId="77777777" w:rsidR="00524DF1" w:rsidRDefault="0052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3676" w14:textId="39040513" w:rsidR="00F86793" w:rsidRDefault="00F867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8A2A" w14:textId="77777777" w:rsidR="00524DF1" w:rsidRDefault="00524DF1">
      <w:r>
        <w:separator/>
      </w:r>
    </w:p>
  </w:footnote>
  <w:footnote w:type="continuationSeparator" w:id="0">
    <w:p w14:paraId="1F3B8D96" w14:textId="77777777" w:rsidR="00524DF1" w:rsidRDefault="0052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F9F"/>
    <w:multiLevelType w:val="hybridMultilevel"/>
    <w:tmpl w:val="9C9442E2"/>
    <w:lvl w:ilvl="0" w:tplc="630C42B6">
      <w:start w:val="1"/>
      <w:numFmt w:val="decimal"/>
      <w:lvlText w:val="%1."/>
      <w:lvlJc w:val="left"/>
      <w:pPr>
        <w:ind w:left="940" w:hanging="360"/>
        <w:jc w:val="left"/>
      </w:pPr>
      <w:rPr>
        <w:rFonts w:ascii="Times New Roman" w:eastAsia="Times New Roman" w:hAnsi="Times New Roman" w:cs="Times New Roman" w:hint="default"/>
        <w:w w:val="99"/>
        <w:sz w:val="24"/>
        <w:szCs w:val="24"/>
      </w:rPr>
    </w:lvl>
    <w:lvl w:ilvl="1" w:tplc="8BC45CE0">
      <w:numFmt w:val="bullet"/>
      <w:lvlText w:val="•"/>
      <w:lvlJc w:val="left"/>
      <w:pPr>
        <w:ind w:left="1814" w:hanging="360"/>
      </w:pPr>
      <w:rPr>
        <w:rFonts w:hint="default"/>
      </w:rPr>
    </w:lvl>
    <w:lvl w:ilvl="2" w:tplc="84CE7CFE">
      <w:numFmt w:val="bullet"/>
      <w:lvlText w:val="•"/>
      <w:lvlJc w:val="left"/>
      <w:pPr>
        <w:ind w:left="2688" w:hanging="360"/>
      </w:pPr>
      <w:rPr>
        <w:rFonts w:hint="default"/>
      </w:rPr>
    </w:lvl>
    <w:lvl w:ilvl="3" w:tplc="79F2D3AE">
      <w:numFmt w:val="bullet"/>
      <w:lvlText w:val="•"/>
      <w:lvlJc w:val="left"/>
      <w:pPr>
        <w:ind w:left="3562" w:hanging="360"/>
      </w:pPr>
      <w:rPr>
        <w:rFonts w:hint="default"/>
      </w:rPr>
    </w:lvl>
    <w:lvl w:ilvl="4" w:tplc="416882E2">
      <w:numFmt w:val="bullet"/>
      <w:lvlText w:val="•"/>
      <w:lvlJc w:val="left"/>
      <w:pPr>
        <w:ind w:left="4436" w:hanging="360"/>
      </w:pPr>
      <w:rPr>
        <w:rFonts w:hint="default"/>
      </w:rPr>
    </w:lvl>
    <w:lvl w:ilvl="5" w:tplc="8D3A600C">
      <w:numFmt w:val="bullet"/>
      <w:lvlText w:val="•"/>
      <w:lvlJc w:val="left"/>
      <w:pPr>
        <w:ind w:left="5310" w:hanging="360"/>
      </w:pPr>
      <w:rPr>
        <w:rFonts w:hint="default"/>
      </w:rPr>
    </w:lvl>
    <w:lvl w:ilvl="6" w:tplc="2B1659F8">
      <w:numFmt w:val="bullet"/>
      <w:lvlText w:val="•"/>
      <w:lvlJc w:val="left"/>
      <w:pPr>
        <w:ind w:left="6184" w:hanging="360"/>
      </w:pPr>
      <w:rPr>
        <w:rFonts w:hint="default"/>
      </w:rPr>
    </w:lvl>
    <w:lvl w:ilvl="7" w:tplc="E3ACEC20">
      <w:numFmt w:val="bullet"/>
      <w:lvlText w:val="•"/>
      <w:lvlJc w:val="left"/>
      <w:pPr>
        <w:ind w:left="7058" w:hanging="360"/>
      </w:pPr>
      <w:rPr>
        <w:rFonts w:hint="default"/>
      </w:rPr>
    </w:lvl>
    <w:lvl w:ilvl="8" w:tplc="4A1EE954">
      <w:numFmt w:val="bullet"/>
      <w:lvlText w:val="•"/>
      <w:lvlJc w:val="left"/>
      <w:pPr>
        <w:ind w:left="79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0"/>
  </w:docVars>
  <w:rsids>
    <w:rsidRoot w:val="00E837F0"/>
    <w:rsid w:val="000420DF"/>
    <w:rsid w:val="000C6DF0"/>
    <w:rsid w:val="001077A9"/>
    <w:rsid w:val="00196630"/>
    <w:rsid w:val="001C40B6"/>
    <w:rsid w:val="0020087C"/>
    <w:rsid w:val="002B0023"/>
    <w:rsid w:val="004624EC"/>
    <w:rsid w:val="004A33AA"/>
    <w:rsid w:val="00524DF1"/>
    <w:rsid w:val="00564929"/>
    <w:rsid w:val="00577F5F"/>
    <w:rsid w:val="006B4322"/>
    <w:rsid w:val="00727210"/>
    <w:rsid w:val="007374FC"/>
    <w:rsid w:val="007431FD"/>
    <w:rsid w:val="00756F18"/>
    <w:rsid w:val="00810359"/>
    <w:rsid w:val="00835C86"/>
    <w:rsid w:val="00960036"/>
    <w:rsid w:val="009A48DC"/>
    <w:rsid w:val="00AB0A23"/>
    <w:rsid w:val="00AB27CB"/>
    <w:rsid w:val="00B15618"/>
    <w:rsid w:val="00BF23D8"/>
    <w:rsid w:val="00C67EB7"/>
    <w:rsid w:val="00C77B14"/>
    <w:rsid w:val="00CB194B"/>
    <w:rsid w:val="00E417ED"/>
    <w:rsid w:val="00E837F0"/>
    <w:rsid w:val="00EA4FAB"/>
    <w:rsid w:val="00F20101"/>
    <w:rsid w:val="00F86793"/>
    <w:rsid w:val="00FA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5E1C"/>
  <w15:docId w15:val="{4A3DE766-9B78-4DE5-B520-9349DF56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right="10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6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1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417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F5F"/>
    <w:pPr>
      <w:tabs>
        <w:tab w:val="center" w:pos="4680"/>
        <w:tab w:val="right" w:pos="9360"/>
      </w:tabs>
    </w:pPr>
  </w:style>
  <w:style w:type="character" w:customStyle="1" w:styleId="HeaderChar">
    <w:name w:val="Header Char"/>
    <w:basedOn w:val="DefaultParagraphFont"/>
    <w:link w:val="Header"/>
    <w:uiPriority w:val="99"/>
    <w:rsid w:val="00577F5F"/>
    <w:rPr>
      <w:rFonts w:ascii="Times New Roman" w:eastAsia="Times New Roman" w:hAnsi="Times New Roman" w:cs="Times New Roman"/>
    </w:rPr>
  </w:style>
  <w:style w:type="paragraph" w:styleId="Footer">
    <w:name w:val="footer"/>
    <w:basedOn w:val="Normal"/>
    <w:link w:val="FooterChar"/>
    <w:uiPriority w:val="99"/>
    <w:unhideWhenUsed/>
    <w:rsid w:val="00577F5F"/>
    <w:pPr>
      <w:tabs>
        <w:tab w:val="center" w:pos="4680"/>
        <w:tab w:val="right" w:pos="9360"/>
      </w:tabs>
    </w:pPr>
  </w:style>
  <w:style w:type="character" w:customStyle="1" w:styleId="FooterChar">
    <w:name w:val="Footer Char"/>
    <w:basedOn w:val="DefaultParagraphFont"/>
    <w:link w:val="Footer"/>
    <w:uiPriority w:val="99"/>
    <w:rsid w:val="00577F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0705">
      <w:bodyDiv w:val="1"/>
      <w:marLeft w:val="0"/>
      <w:marRight w:val="0"/>
      <w:marTop w:val="0"/>
      <w:marBottom w:val="0"/>
      <w:divBdr>
        <w:top w:val="none" w:sz="0" w:space="0" w:color="auto"/>
        <w:left w:val="none" w:sz="0" w:space="0" w:color="auto"/>
        <w:bottom w:val="none" w:sz="0" w:space="0" w:color="auto"/>
        <w:right w:val="none" w:sz="0" w:space="0" w:color="auto"/>
      </w:divBdr>
      <w:divsChild>
        <w:div w:id="473521292">
          <w:marLeft w:val="0"/>
          <w:marRight w:val="0"/>
          <w:marTop w:val="0"/>
          <w:marBottom w:val="0"/>
          <w:divBdr>
            <w:top w:val="none" w:sz="0" w:space="0" w:color="auto"/>
            <w:left w:val="none" w:sz="0" w:space="0" w:color="auto"/>
            <w:bottom w:val="none" w:sz="0" w:space="0" w:color="auto"/>
            <w:right w:val="none" w:sz="0" w:space="0" w:color="auto"/>
          </w:divBdr>
          <w:divsChild>
            <w:div w:id="9948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fan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Peter</dc:creator>
  <cp:lastModifiedBy>Jared Steckler</cp:lastModifiedBy>
  <cp:revision>2</cp:revision>
  <dcterms:created xsi:type="dcterms:W3CDTF">2021-11-23T22:26:00Z</dcterms:created>
  <dcterms:modified xsi:type="dcterms:W3CDTF">2021-11-23T22:26:00Z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4850-3702-1113</vt:lpwstr>
  </property>
</Properties>
</file>