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838B" w14:textId="6A97630E" w:rsidR="009D1ABB" w:rsidRDefault="009D1ABB" w:rsidP="00C756E3">
      <w:pPr>
        <w:pStyle w:val="Date"/>
      </w:pPr>
    </w:p>
    <w:p w14:paraId="6F18C7B0" w14:textId="4959DFDB" w:rsidR="004B2D78" w:rsidRPr="0093769A" w:rsidRDefault="00144BF1" w:rsidP="004B2D78">
      <w:pPr>
        <w:pStyle w:val="Salutation"/>
        <w:spacing w:before="0" w:after="240"/>
        <w:rPr>
          <w:b/>
          <w:bCs/>
        </w:rPr>
      </w:pPr>
      <w:r w:rsidRPr="0093769A">
        <w:rPr>
          <w:b/>
          <w:bCs/>
        </w:rPr>
        <w:t xml:space="preserve">Job Posting:  Director of </w:t>
      </w:r>
      <w:r w:rsidR="00D92304" w:rsidRPr="0093769A">
        <w:rPr>
          <w:b/>
          <w:bCs/>
        </w:rPr>
        <w:t>Marketing &amp; Membership</w:t>
      </w:r>
    </w:p>
    <w:p w14:paraId="57EDA643" w14:textId="51BD6617" w:rsidR="00715652" w:rsidRDefault="00144BF1" w:rsidP="004B2D78">
      <w:pPr>
        <w:pStyle w:val="Salutation"/>
        <w:spacing w:before="0" w:after="240"/>
      </w:pPr>
      <w:r w:rsidRPr="00D92304">
        <w:t xml:space="preserve">CFA Society New York (CFANY) seeks an accomplished </w:t>
      </w:r>
      <w:r w:rsidR="00D92304" w:rsidRPr="00D92304">
        <w:t xml:space="preserve">marketing </w:t>
      </w:r>
      <w:r w:rsidRPr="00D92304">
        <w:t>professional</w:t>
      </w:r>
      <w:r w:rsidR="007E5B04" w:rsidRPr="00D92304">
        <w:t xml:space="preserve"> to advance the Society’s</w:t>
      </w:r>
      <w:r w:rsidR="00C21CA5" w:rsidRPr="00D92304">
        <w:t xml:space="preserve"> </w:t>
      </w:r>
      <w:r w:rsidR="00D92304" w:rsidRPr="00D92304">
        <w:t xml:space="preserve">membership growth and </w:t>
      </w:r>
      <w:r w:rsidR="00A130C7">
        <w:t xml:space="preserve">to </w:t>
      </w:r>
      <w:r w:rsidR="00D92304" w:rsidRPr="00D92304">
        <w:t xml:space="preserve">drive increased engagement </w:t>
      </w:r>
      <w:r w:rsidR="00A130C7">
        <w:t xml:space="preserve">across </w:t>
      </w:r>
      <w:r w:rsidR="007C5BD3">
        <w:t xml:space="preserve">CFANY’s portfolio of content and programming.  </w:t>
      </w:r>
      <w:r w:rsidR="00BB345C" w:rsidRPr="00D92304">
        <w:t xml:space="preserve">Reporting </w:t>
      </w:r>
      <w:r w:rsidR="0073126E" w:rsidRPr="00D92304">
        <w:t xml:space="preserve">to </w:t>
      </w:r>
      <w:r w:rsidR="00BB345C" w:rsidRPr="00D92304">
        <w:t xml:space="preserve">the CEO, the Director of </w:t>
      </w:r>
      <w:r w:rsidR="00D92304" w:rsidRPr="00D92304">
        <w:t>Marketing &amp; Membership</w:t>
      </w:r>
      <w:r w:rsidR="00715652" w:rsidRPr="00D92304">
        <w:t xml:space="preserve"> </w:t>
      </w:r>
      <w:r w:rsidR="000F25C6">
        <w:t>is accountable for</w:t>
      </w:r>
      <w:r w:rsidR="0073126E" w:rsidRPr="00D92304">
        <w:t>:</w:t>
      </w:r>
    </w:p>
    <w:p w14:paraId="0761CB79" w14:textId="7DF4E951" w:rsidR="000F25C6" w:rsidRDefault="000F25C6" w:rsidP="000F25C6">
      <w:pPr>
        <w:pStyle w:val="ListParagraph"/>
        <w:numPr>
          <w:ilvl w:val="0"/>
          <w:numId w:val="10"/>
        </w:numPr>
        <w:spacing w:after="240"/>
        <w:contextualSpacing w:val="0"/>
      </w:pPr>
      <w:r>
        <w:t>Developing and implementing marketing strategies in support of Society’s member and constituent engagement goals, and associated revenue goals.</w:t>
      </w:r>
    </w:p>
    <w:p w14:paraId="4DC799E7" w14:textId="45B17298" w:rsidR="000F25C6" w:rsidRDefault="000F25C6" w:rsidP="000F25C6">
      <w:pPr>
        <w:pStyle w:val="ListParagraph"/>
        <w:numPr>
          <w:ilvl w:val="0"/>
          <w:numId w:val="10"/>
        </w:numPr>
        <w:spacing w:after="240"/>
        <w:contextualSpacing w:val="0"/>
      </w:pPr>
      <w:r>
        <w:t>Directing the Society’s Member support programs and activitie</w:t>
      </w:r>
      <w:r w:rsidR="00054F9A">
        <w:t>s, including membership renewals and acquisitions.</w:t>
      </w:r>
    </w:p>
    <w:p w14:paraId="4792DA42" w14:textId="33DD7572" w:rsidR="009F4900" w:rsidRPr="000B42BD" w:rsidRDefault="000F25C6" w:rsidP="00C652A9">
      <w:pPr>
        <w:pStyle w:val="ListParagraph"/>
        <w:numPr>
          <w:ilvl w:val="0"/>
          <w:numId w:val="10"/>
        </w:numPr>
        <w:spacing w:after="240"/>
        <w:contextualSpacing w:val="0"/>
      </w:pPr>
      <w:r>
        <w:t>Maintaining and growing positive brand visibility for the Society.</w:t>
      </w:r>
    </w:p>
    <w:p w14:paraId="25976972" w14:textId="122BC587" w:rsidR="004B2D78" w:rsidRDefault="004B2D78" w:rsidP="004B2D78">
      <w:pPr>
        <w:spacing w:after="240"/>
      </w:pPr>
      <w:r w:rsidRPr="00D92304">
        <w:t xml:space="preserve">The Director is a key member of CFA Society New York’s </w:t>
      </w:r>
      <w:r w:rsidR="006F7329" w:rsidRPr="00D92304">
        <w:t xml:space="preserve">leadership </w:t>
      </w:r>
      <w:r w:rsidRPr="00D92304">
        <w:t xml:space="preserve">team and will </w:t>
      </w:r>
      <w:r w:rsidR="00D92304" w:rsidRPr="00D92304">
        <w:t>lead marketing efforts to promote the value of Society programs and offerings to its members and constituents in the New York City market and globally.</w:t>
      </w:r>
      <w:r w:rsidR="00DD00E1">
        <w:t xml:space="preserve">  </w:t>
      </w:r>
      <w:r w:rsidRPr="00D92304">
        <w:t xml:space="preserve">The Director will work collaboratively with the CEO, CFANY staff and volunteer leaders to understand </w:t>
      </w:r>
      <w:r w:rsidR="00D92304" w:rsidRPr="00D92304">
        <w:t>member and constituent</w:t>
      </w:r>
      <w:r w:rsidRPr="00D92304">
        <w:t xml:space="preserve"> needs</w:t>
      </w:r>
      <w:r w:rsidR="00804713" w:rsidRPr="00D92304">
        <w:t xml:space="preserve"> and </w:t>
      </w:r>
      <w:r w:rsidRPr="00D92304">
        <w:t>Society value propositions</w:t>
      </w:r>
      <w:r w:rsidR="00804713" w:rsidRPr="00D92304">
        <w:t xml:space="preserve">, and to develop </w:t>
      </w:r>
      <w:r w:rsidR="00D92304" w:rsidRPr="00D92304">
        <w:t>effective marketing campaigns that connect members / constituents with CFANY’s value.</w:t>
      </w:r>
      <w:r w:rsidR="00DD00E1">
        <w:t xml:space="preserve">  The Director’s key functions and responsibilities include:</w:t>
      </w:r>
    </w:p>
    <w:p w14:paraId="7B92C13D" w14:textId="71EB8211" w:rsidR="00DD12DA" w:rsidRPr="00C21D4C" w:rsidRDefault="00054F9A" w:rsidP="00DD12DA">
      <w:pPr>
        <w:pStyle w:val="ListParagraph"/>
        <w:numPr>
          <w:ilvl w:val="0"/>
          <w:numId w:val="10"/>
        </w:numPr>
        <w:spacing w:after="240"/>
        <w:contextualSpacing w:val="0"/>
      </w:pPr>
      <w:r>
        <w:t xml:space="preserve">Creating </w:t>
      </w:r>
      <w:r w:rsidR="00DD00E1">
        <w:t>effective, multi-channel</w:t>
      </w:r>
      <w:r>
        <w:t xml:space="preserve"> </w:t>
      </w:r>
      <w:r w:rsidR="00DD12DA" w:rsidRPr="00C21D4C">
        <w:t>marketing plans</w:t>
      </w:r>
      <w:r>
        <w:t xml:space="preserve"> to promote and drive engagement with the Society’s portfolio of content and programs</w:t>
      </w:r>
      <w:r w:rsidR="00151B7C">
        <w:t>, including launch of new products and initiatives.</w:t>
      </w:r>
    </w:p>
    <w:p w14:paraId="16491716" w14:textId="68894184" w:rsidR="00DD12DA" w:rsidRPr="00D73450" w:rsidRDefault="000B42BD" w:rsidP="00DD12DA">
      <w:pPr>
        <w:pStyle w:val="ListParagraph"/>
        <w:numPr>
          <w:ilvl w:val="0"/>
          <w:numId w:val="10"/>
        </w:numPr>
        <w:spacing w:after="240"/>
        <w:contextualSpacing w:val="0"/>
      </w:pPr>
      <w:r>
        <w:t xml:space="preserve">Authoring key messaging and copy, and expertly guiding message placement and promotion </w:t>
      </w:r>
      <w:r w:rsidR="00381E07">
        <w:t xml:space="preserve">of messaging </w:t>
      </w:r>
      <w:r>
        <w:t>across media in support of the Society’s mission and business goals.</w:t>
      </w:r>
    </w:p>
    <w:p w14:paraId="456E2AF8" w14:textId="77777777" w:rsidR="00C652A9" w:rsidRDefault="00C652A9" w:rsidP="00C652A9">
      <w:pPr>
        <w:pStyle w:val="ListParagraph"/>
        <w:numPr>
          <w:ilvl w:val="0"/>
          <w:numId w:val="10"/>
        </w:numPr>
        <w:spacing w:after="240"/>
        <w:contextualSpacing w:val="0"/>
      </w:pPr>
      <w:r>
        <w:t>Designing outreach and promotion campaigns to drive robust, quality participation in the Society’s programming, events and professional learning offerings.</w:t>
      </w:r>
    </w:p>
    <w:p w14:paraId="0D07749F" w14:textId="5C9F4C54" w:rsidR="00DD12DA" w:rsidRPr="00C21D4C" w:rsidRDefault="000B42BD" w:rsidP="00DD12DA">
      <w:pPr>
        <w:pStyle w:val="ListParagraph"/>
        <w:numPr>
          <w:ilvl w:val="0"/>
          <w:numId w:val="10"/>
        </w:numPr>
        <w:spacing w:after="240"/>
        <w:contextualSpacing w:val="0"/>
      </w:pPr>
      <w:r>
        <w:t>Proactively guiding and partnering with volunteer leaders to</w:t>
      </w:r>
      <w:r w:rsidR="00381E07">
        <w:t xml:space="preserve"> drive Member value and the growth of membership programs.</w:t>
      </w:r>
      <w:r w:rsidR="00DD12DA" w:rsidRPr="00C21D4C">
        <w:t xml:space="preserve"> </w:t>
      </w:r>
    </w:p>
    <w:p w14:paraId="55FF7080" w14:textId="008A680F" w:rsidR="0073126E" w:rsidRPr="009E0836" w:rsidRDefault="0073126E" w:rsidP="004B2D78">
      <w:pPr>
        <w:spacing w:after="240"/>
      </w:pPr>
      <w:r w:rsidRPr="009E0836">
        <w:t xml:space="preserve">The successful candidate must have a proven track record of </w:t>
      </w:r>
      <w:r w:rsidR="009E0836" w:rsidRPr="009E0836">
        <w:t xml:space="preserve">designing and implementing marketing strategies that generate revenue and deliver value to members, customers and constituents.  </w:t>
      </w:r>
      <w:r w:rsidR="00804713" w:rsidRPr="009E0836">
        <w:t>Desired candidate experience and attributes include:</w:t>
      </w:r>
    </w:p>
    <w:p w14:paraId="68248B76" w14:textId="77777777" w:rsidR="009E0836" w:rsidRDefault="009E0836" w:rsidP="009E0836">
      <w:pPr>
        <w:pStyle w:val="ListParagraph"/>
        <w:numPr>
          <w:ilvl w:val="0"/>
          <w:numId w:val="7"/>
        </w:numPr>
        <w:contextualSpacing w:val="0"/>
      </w:pPr>
      <w:r>
        <w:t>Bachelor’s degree or higher.</w:t>
      </w:r>
    </w:p>
    <w:p w14:paraId="5D072C45" w14:textId="15DA16B7" w:rsidR="009E0836" w:rsidRDefault="009E0836" w:rsidP="009E0836">
      <w:pPr>
        <w:pStyle w:val="ListParagraph"/>
        <w:numPr>
          <w:ilvl w:val="0"/>
          <w:numId w:val="7"/>
        </w:numPr>
        <w:contextualSpacing w:val="0"/>
      </w:pPr>
      <w:r>
        <w:t>Minimum 10 years professional experience</w:t>
      </w:r>
      <w:r w:rsidR="0074070A">
        <w:t xml:space="preserve"> in marketing, </w:t>
      </w:r>
      <w:r>
        <w:t xml:space="preserve">with </w:t>
      </w:r>
      <w:proofErr w:type="gramStart"/>
      <w:r>
        <w:t>the majority of</w:t>
      </w:r>
      <w:proofErr w:type="gramEnd"/>
      <w:r>
        <w:t xml:space="preserve"> that experience in marketing for professional societies </w:t>
      </w:r>
      <w:r w:rsidR="00151B7C">
        <w:t>and/or</w:t>
      </w:r>
      <w:r>
        <w:t xml:space="preserve"> </w:t>
      </w:r>
      <w:r w:rsidR="00151B7C">
        <w:t xml:space="preserve">membership-based not for profit </w:t>
      </w:r>
      <w:r>
        <w:t>associations.  Knowledge of and experience with the CFA professional designation and the New York City financial services market highly desired.</w:t>
      </w:r>
    </w:p>
    <w:p w14:paraId="773A3D50" w14:textId="77777777" w:rsidR="009E0836" w:rsidRDefault="009E0836" w:rsidP="009E0836">
      <w:pPr>
        <w:pStyle w:val="ListParagraph"/>
        <w:numPr>
          <w:ilvl w:val="0"/>
          <w:numId w:val="7"/>
        </w:numPr>
        <w:contextualSpacing w:val="0"/>
      </w:pPr>
      <w:r>
        <w:t>Demonstrated success in developing and implementing successful marketing strategies and programs focused on both revenue generation and customer engagement.  Marketing experience must include effective use of integrated web, email and social media campaigns.</w:t>
      </w:r>
    </w:p>
    <w:p w14:paraId="104F15A2" w14:textId="77777777" w:rsidR="009E0836" w:rsidRDefault="009E0836" w:rsidP="009E0836">
      <w:pPr>
        <w:pStyle w:val="ListParagraph"/>
        <w:numPr>
          <w:ilvl w:val="0"/>
          <w:numId w:val="7"/>
        </w:numPr>
        <w:contextualSpacing w:val="0"/>
      </w:pPr>
      <w:r>
        <w:lastRenderedPageBreak/>
        <w:t>Strategic thinker with strong research and analytical skills.  Demonstrated ability to successfully leverage customer data to drive effective retention and engagement strategies.  Ability to combine data-driven approach with creativity to identify target audiences and devise campaigns that engage, inform and motivate these audiences to great action with the Society.</w:t>
      </w:r>
    </w:p>
    <w:p w14:paraId="44FDAD29" w14:textId="77777777" w:rsidR="009E0836" w:rsidRDefault="009E0836" w:rsidP="009E0836">
      <w:pPr>
        <w:pStyle w:val="ListParagraph"/>
        <w:numPr>
          <w:ilvl w:val="0"/>
          <w:numId w:val="7"/>
        </w:numPr>
        <w:contextualSpacing w:val="0"/>
      </w:pPr>
      <w:r>
        <w:t>Strong leadership and project management skills, with the ability to work on multiple projects at the same time.</w:t>
      </w:r>
    </w:p>
    <w:p w14:paraId="52E8D868" w14:textId="77777777" w:rsidR="009E0836" w:rsidRDefault="009E0836" w:rsidP="009E0836">
      <w:pPr>
        <w:pStyle w:val="ListParagraph"/>
        <w:numPr>
          <w:ilvl w:val="0"/>
          <w:numId w:val="7"/>
        </w:numPr>
        <w:contextualSpacing w:val="0"/>
      </w:pPr>
      <w:r>
        <w:t>Excellent written and oral communication skills.  Must be comfortable with all aspects of leading and overseeing message development, writing copy for marketing campaigns, and/or copyediting.</w:t>
      </w:r>
    </w:p>
    <w:p w14:paraId="49C2F7CE" w14:textId="77777777" w:rsidR="009E0836" w:rsidRDefault="009E0836" w:rsidP="009E0836">
      <w:pPr>
        <w:pStyle w:val="ListParagraph"/>
        <w:numPr>
          <w:ilvl w:val="0"/>
          <w:numId w:val="7"/>
        </w:numPr>
        <w:contextualSpacing w:val="0"/>
      </w:pPr>
      <w:r>
        <w:t>Must have an exceptional work ethic, and ability to collaborate with CEO, staff team and volunteer leaders to turn ideas into impactful actions.  Must act with the highest level of trust and sound judgement.</w:t>
      </w:r>
    </w:p>
    <w:p w14:paraId="57A97480" w14:textId="77777777" w:rsidR="009E0836" w:rsidRDefault="009E0836" w:rsidP="009E0836">
      <w:pPr>
        <w:pStyle w:val="ListParagraph"/>
        <w:numPr>
          <w:ilvl w:val="0"/>
          <w:numId w:val="7"/>
        </w:numPr>
        <w:contextualSpacing w:val="0"/>
      </w:pPr>
      <w:r>
        <w:t>Experience with SalesForce (or similar CRM), Google Analytics and with Microsoft Office.</w:t>
      </w:r>
    </w:p>
    <w:p w14:paraId="6533033D" w14:textId="77777777" w:rsidR="00657BB9" w:rsidRDefault="00657BB9" w:rsidP="004B2D78">
      <w:pPr>
        <w:spacing w:after="240"/>
      </w:pPr>
      <w:r w:rsidRPr="00657BB9">
        <w:t xml:space="preserve">CFA Society New York (CFANY) has been a leading forum for the investment community since 1937. The mission is to serve all members and investment professionals' needs and educate the investing public. We provide the premier forum for exchanging information among investment professionals, corporate management, and other interested members and strive to maintain an active leadership development program, career assistance, and continuing education. We encourage the pursuit of high standards of ethics and professional conduct and promote integrity and professionalism. Today, with a community of more than 12,000 members, CFA Society New York is the largest of the 150+ societies that comprise CFA Institute worldwide. </w:t>
      </w:r>
    </w:p>
    <w:p w14:paraId="1DFFC786" w14:textId="5451E7B6" w:rsidR="006E55B3" w:rsidRDefault="004B2D78" w:rsidP="004B2D78">
      <w:pPr>
        <w:spacing w:after="240"/>
      </w:pPr>
      <w:r>
        <w:t>To apply, please send a cover letter, resume / CV</w:t>
      </w:r>
      <w:r w:rsidR="006F7329">
        <w:t>, LinkedIn profile link, writing sample</w:t>
      </w:r>
      <w:r>
        <w:t xml:space="preserve"> and compensation expectations to: </w:t>
      </w:r>
      <w:r w:rsidR="006F7329">
        <w:t xml:space="preserve"> </w:t>
      </w:r>
      <w:hyperlink r:id="rId7" w:history="1">
        <w:r w:rsidR="006F7329" w:rsidRPr="00E761F3">
          <w:rPr>
            <w:rStyle w:val="Hyperlink"/>
          </w:rPr>
          <w:t>jobresumes@cfany.org</w:t>
        </w:r>
      </w:hyperlink>
      <w:r w:rsidR="006F7329">
        <w:t xml:space="preserve"> </w:t>
      </w:r>
    </w:p>
    <w:sectPr w:rsidR="006E55B3" w:rsidSect="00BF193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B724" w14:textId="77777777" w:rsidR="00097685" w:rsidRDefault="00097685" w:rsidP="00626081">
      <w:pPr>
        <w:spacing w:after="0" w:line="240" w:lineRule="auto"/>
      </w:pPr>
      <w:r>
        <w:separator/>
      </w:r>
    </w:p>
  </w:endnote>
  <w:endnote w:type="continuationSeparator" w:id="0">
    <w:p w14:paraId="0096D47B" w14:textId="77777777" w:rsidR="00097685" w:rsidRDefault="00097685" w:rsidP="0062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19AA" w14:textId="77777777" w:rsidR="009E7C3F" w:rsidRPr="00766423" w:rsidRDefault="009E7C3F" w:rsidP="00766423">
    <w:pPr>
      <w:pStyle w:val="Footer"/>
    </w:pPr>
    <w:r>
      <w:rPr>
        <w:noProof w:val="0"/>
      </w:rPr>
      <w:fldChar w:fldCharType="begin"/>
    </w:r>
    <w:r>
      <w:instrText xml:space="preserve"> PAGE   \* MERGEFORMAT </w:instrText>
    </w:r>
    <w:r>
      <w:rPr>
        <w:noProof w:val="0"/>
      </w:rPr>
      <w:fldChar w:fldCharType="separate"/>
    </w:r>
    <w:r w:rsidR="006E55B3">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8787" w14:textId="77777777" w:rsidR="00097685" w:rsidRDefault="00097685" w:rsidP="00626081">
      <w:pPr>
        <w:spacing w:after="0" w:line="240" w:lineRule="auto"/>
      </w:pPr>
      <w:r>
        <w:separator/>
      </w:r>
    </w:p>
  </w:footnote>
  <w:footnote w:type="continuationSeparator" w:id="0">
    <w:p w14:paraId="1C673F73" w14:textId="77777777" w:rsidR="00097685" w:rsidRDefault="00097685" w:rsidP="0062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4949" w14:textId="0B2E7AEA" w:rsidR="00E10529" w:rsidRPr="00E10529" w:rsidRDefault="00E10529" w:rsidP="00E10529">
    <w:pPr>
      <w:pStyle w:val="Header"/>
      <w:jc w:val="right"/>
    </w:pPr>
    <w:r>
      <w:rPr>
        <w:noProof/>
      </w:rPr>
      <w:drawing>
        <wp:inline distT="0" distB="0" distL="0" distR="0" wp14:anchorId="112E22B3" wp14:editId="726DA621">
          <wp:extent cx="1376516" cy="36576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96DAC541-7B7A-43D3-8B79-37D633B846F1}">
                        <asvg:svgBlip xmlns:asvg="http://schemas.microsoft.com/office/drawing/2016/SVG/main" r:embed="rId2"/>
                      </a:ext>
                    </a:extLst>
                  </a:blip>
                  <a:stretch>
                    <a:fillRect/>
                  </a:stretch>
                </pic:blipFill>
                <pic:spPr>
                  <a:xfrm>
                    <a:off x="0" y="0"/>
                    <a:ext cx="1376516" cy="3657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8D67" w14:textId="77777777" w:rsidR="006E55B3" w:rsidRDefault="001B56F1" w:rsidP="006E55B3">
    <w:pPr>
      <w:pStyle w:val="Header"/>
      <w:tabs>
        <w:tab w:val="left" w:pos="5400"/>
        <w:tab w:val="left" w:pos="7740"/>
      </w:tabs>
      <w:spacing w:after="0"/>
      <w:rPr>
        <w:color w:val="595959" w:themeColor="text1" w:themeTint="A6"/>
        <w:sz w:val="16"/>
      </w:rPr>
    </w:pPr>
    <w:r w:rsidRPr="00771DAD">
      <w:rPr>
        <w:noProof/>
        <w:color w:val="595959" w:themeColor="text1" w:themeTint="A6"/>
      </w:rPr>
      <w:drawing>
        <wp:anchor distT="0" distB="0" distL="114300" distR="114300" simplePos="0" relativeHeight="251658240" behindDoc="0" locked="0" layoutInCell="1" allowOverlap="1" wp14:anchorId="17B23D0D" wp14:editId="2BDCE8AD">
          <wp:simplePos x="0" y="0"/>
          <wp:positionH relativeFrom="column">
            <wp:posOffset>-342900</wp:posOffset>
          </wp:positionH>
          <wp:positionV relativeFrom="page">
            <wp:posOffset>546100</wp:posOffset>
          </wp:positionV>
          <wp:extent cx="2112574" cy="5613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a:fillRect/>
                  </a:stretch>
                </pic:blipFill>
                <pic:spPr>
                  <a:xfrm>
                    <a:off x="0" y="0"/>
                    <a:ext cx="2197850" cy="583999"/>
                  </a:xfrm>
                  <a:prstGeom prst="rect">
                    <a:avLst/>
                  </a:prstGeom>
                </pic:spPr>
              </pic:pic>
            </a:graphicData>
          </a:graphic>
          <wp14:sizeRelH relativeFrom="page">
            <wp14:pctWidth>0</wp14:pctWidth>
          </wp14:sizeRelH>
          <wp14:sizeRelV relativeFrom="page">
            <wp14:pctHeight>0</wp14:pctHeight>
          </wp14:sizeRelV>
        </wp:anchor>
      </w:drawing>
    </w:r>
  </w:p>
  <w:p w14:paraId="5990D6DE" w14:textId="77777777" w:rsidR="009D1ABB" w:rsidRPr="009D1ABB" w:rsidRDefault="006E55B3" w:rsidP="009D1ABB">
    <w:pPr>
      <w:pStyle w:val="Header"/>
      <w:tabs>
        <w:tab w:val="left" w:pos="5400"/>
        <w:tab w:val="left" w:pos="7740"/>
      </w:tabs>
      <w:spacing w:after="0"/>
      <w:rPr>
        <w:color w:val="595959" w:themeColor="text1" w:themeTint="A6"/>
        <w:sz w:val="16"/>
      </w:rPr>
    </w:pPr>
    <w:r w:rsidRPr="006E55B3">
      <w:rPr>
        <w:color w:val="595959" w:themeColor="text1" w:themeTint="A6"/>
        <w:sz w:val="16"/>
      </w:rPr>
      <w:tab/>
    </w:r>
    <w:r w:rsidR="009D1ABB" w:rsidRPr="009D1ABB">
      <w:rPr>
        <w:color w:val="595959" w:themeColor="text1" w:themeTint="A6"/>
        <w:sz w:val="16"/>
      </w:rPr>
      <w:t>CFA Society New York</w:t>
    </w:r>
  </w:p>
  <w:p w14:paraId="248FD8BE" w14:textId="5273CF68" w:rsidR="009D1ABB" w:rsidRPr="009D1ABB" w:rsidRDefault="009D1ABB" w:rsidP="009D1ABB">
    <w:pPr>
      <w:pStyle w:val="Header"/>
      <w:tabs>
        <w:tab w:val="left" w:pos="5400"/>
        <w:tab w:val="left" w:pos="7740"/>
      </w:tabs>
      <w:spacing w:after="0"/>
      <w:rPr>
        <w:color w:val="595959" w:themeColor="text1" w:themeTint="A6"/>
        <w:sz w:val="16"/>
      </w:rPr>
    </w:pPr>
    <w:r>
      <w:rPr>
        <w:color w:val="595959" w:themeColor="text1" w:themeTint="A6"/>
        <w:sz w:val="16"/>
      </w:rPr>
      <w:tab/>
    </w:r>
    <w:r w:rsidRPr="009D1ABB">
      <w:rPr>
        <w:color w:val="595959" w:themeColor="text1" w:themeTint="A6"/>
        <w:sz w:val="16"/>
      </w:rPr>
      <w:t>1540 Broadway Suite 1010</w:t>
    </w:r>
  </w:p>
  <w:p w14:paraId="3E5172FE" w14:textId="77777777" w:rsidR="009D1ABB" w:rsidRDefault="009D1ABB" w:rsidP="009D1ABB">
    <w:pPr>
      <w:pStyle w:val="Header"/>
      <w:tabs>
        <w:tab w:val="left" w:pos="5400"/>
        <w:tab w:val="left" w:pos="7740"/>
      </w:tabs>
      <w:spacing w:after="0"/>
      <w:rPr>
        <w:color w:val="595959" w:themeColor="text1" w:themeTint="A6"/>
        <w:sz w:val="16"/>
      </w:rPr>
    </w:pPr>
    <w:r>
      <w:rPr>
        <w:color w:val="595959" w:themeColor="text1" w:themeTint="A6"/>
        <w:sz w:val="16"/>
      </w:rPr>
      <w:tab/>
    </w:r>
    <w:r w:rsidRPr="009D1ABB">
      <w:rPr>
        <w:color w:val="595959" w:themeColor="text1" w:themeTint="A6"/>
        <w:sz w:val="16"/>
      </w:rPr>
      <w:t>New York, NY 10036-2714</w:t>
    </w:r>
  </w:p>
  <w:p w14:paraId="0B9A4946" w14:textId="3A2CA536" w:rsidR="006E55B3" w:rsidRDefault="009D1ABB" w:rsidP="009D1ABB">
    <w:pPr>
      <w:pStyle w:val="Header"/>
      <w:tabs>
        <w:tab w:val="left" w:pos="5400"/>
        <w:tab w:val="left" w:pos="7740"/>
      </w:tabs>
      <w:spacing w:after="0"/>
      <w:rPr>
        <w:color w:val="595959" w:themeColor="text1" w:themeTint="A6"/>
        <w:sz w:val="16"/>
      </w:rPr>
    </w:pPr>
    <w:r>
      <w:rPr>
        <w:color w:val="595959" w:themeColor="text1" w:themeTint="A6"/>
        <w:sz w:val="16"/>
      </w:rPr>
      <w:tab/>
    </w:r>
    <w:r w:rsidRPr="009D1ABB">
      <w:rPr>
        <w:color w:val="595959" w:themeColor="text1" w:themeTint="A6"/>
        <w:sz w:val="16"/>
      </w:rPr>
      <w:t>(212) 541-4530</w:t>
    </w:r>
    <w:r>
      <w:rPr>
        <w:color w:val="595959" w:themeColor="text1" w:themeTint="A6"/>
        <w:sz w:val="16"/>
      </w:rPr>
      <w:t xml:space="preserve">  |  </w:t>
    </w:r>
    <w:hyperlink r:id="rId2" w:history="1">
      <w:r w:rsidRPr="00CF3FAD">
        <w:rPr>
          <w:rStyle w:val="Hyperlink"/>
          <w:sz w:val="16"/>
        </w:rPr>
        <w:t>www.cfany.org</w:t>
      </w:r>
    </w:hyperlink>
    <w:r w:rsidR="006E55B3">
      <w:rPr>
        <w:color w:val="595959" w:themeColor="text1" w:themeTint="A6"/>
        <w:sz w:val="16"/>
      </w:rPr>
      <w:t xml:space="preserve"> </w:t>
    </w:r>
  </w:p>
  <w:p w14:paraId="44812FEB" w14:textId="77777777" w:rsidR="009D1ABB" w:rsidRPr="00771DAD" w:rsidRDefault="009D1ABB" w:rsidP="009D1ABB">
    <w:pPr>
      <w:pStyle w:val="Header"/>
      <w:tabs>
        <w:tab w:val="left" w:pos="5400"/>
        <w:tab w:val="left" w:pos="7740"/>
      </w:tabs>
      <w:spacing w:after="0"/>
      <w:rPr>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BCA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74C0912"/>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99A02B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935A8A"/>
    <w:multiLevelType w:val="hybridMultilevel"/>
    <w:tmpl w:val="5DD075E0"/>
    <w:lvl w:ilvl="0" w:tplc="7A2E9726">
      <w:start w:val="1"/>
      <w:numFmt w:val="bullet"/>
      <w:lvlText w:val=""/>
      <w:lvlJc w:val="left"/>
      <w:pPr>
        <w:ind w:left="720" w:hanging="360"/>
      </w:pPr>
      <w:rPr>
        <w:rFonts w:ascii="Symbol" w:hAnsi="Symbol" w:hint="default"/>
        <w:color w:val="587A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20589"/>
    <w:multiLevelType w:val="hybridMultilevel"/>
    <w:tmpl w:val="9288DA50"/>
    <w:lvl w:ilvl="0" w:tplc="01BE1C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46DEB"/>
    <w:multiLevelType w:val="hybridMultilevel"/>
    <w:tmpl w:val="1FB8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A3D9B"/>
    <w:multiLevelType w:val="multilevel"/>
    <w:tmpl w:val="22C4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C269C"/>
    <w:multiLevelType w:val="hybridMultilevel"/>
    <w:tmpl w:val="F196C218"/>
    <w:lvl w:ilvl="0" w:tplc="5A1C4FBC">
      <w:start w:val="1"/>
      <w:numFmt w:val="bullet"/>
      <w:lvlText w:val=""/>
      <w:lvlJc w:val="left"/>
      <w:pPr>
        <w:ind w:left="720" w:hanging="360"/>
      </w:pPr>
      <w:rPr>
        <w:rFonts w:ascii="Symbol" w:hAnsi="Symbol" w:hint="default"/>
        <w:color w:val="00B5E2"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C4EF0"/>
    <w:multiLevelType w:val="hybridMultilevel"/>
    <w:tmpl w:val="179C0404"/>
    <w:lvl w:ilvl="0" w:tplc="04090001">
      <w:start w:val="1"/>
      <w:numFmt w:val="bullet"/>
      <w:lvlText w:val=""/>
      <w:lvlJc w:val="left"/>
      <w:pPr>
        <w:ind w:left="720" w:hanging="360"/>
      </w:pPr>
      <w:rPr>
        <w:rFonts w:ascii="Symbol" w:hAnsi="Symbol" w:hint="default"/>
        <w:color w:val="00B5E2" w:themeColor="accent2"/>
      </w:rPr>
    </w:lvl>
    <w:lvl w:ilvl="1" w:tplc="AAF640CC">
      <w:numFmt w:val="bullet"/>
      <w:lvlText w:val="-"/>
      <w:lvlJc w:val="left"/>
      <w:pPr>
        <w:ind w:left="1440" w:hanging="360"/>
      </w:pPr>
      <w:rPr>
        <w:rFonts w:ascii="Cambria" w:hAnsi="Cambria" w:cstheme="minorBidi" w:hint="default"/>
        <w:color w:val="009966"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E5F9C"/>
    <w:multiLevelType w:val="hybridMultilevel"/>
    <w:tmpl w:val="76A8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87F8A"/>
    <w:multiLevelType w:val="hybridMultilevel"/>
    <w:tmpl w:val="132E3832"/>
    <w:lvl w:ilvl="0" w:tplc="E96A36F0">
      <w:start w:val="1"/>
      <w:numFmt w:val="decimal"/>
      <w:lvlText w:val="%1."/>
      <w:lvlJc w:val="left"/>
      <w:pPr>
        <w:ind w:left="720" w:hanging="360"/>
      </w:pPr>
      <w:rPr>
        <w:rFonts w:hint="default"/>
        <w:color w:val="00B5E2" w:themeColor="accent2"/>
      </w:rPr>
    </w:lvl>
    <w:lvl w:ilvl="1" w:tplc="AAF640CC">
      <w:numFmt w:val="bullet"/>
      <w:lvlText w:val="-"/>
      <w:lvlJc w:val="left"/>
      <w:pPr>
        <w:ind w:left="1440" w:hanging="360"/>
      </w:pPr>
      <w:rPr>
        <w:rFonts w:ascii="Cambria" w:hAnsi="Cambria" w:cstheme="minorBidi" w:hint="default"/>
        <w:color w:val="009966"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B3082"/>
    <w:multiLevelType w:val="hybridMultilevel"/>
    <w:tmpl w:val="FBA20C00"/>
    <w:lvl w:ilvl="0" w:tplc="B222554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5"/>
  </w:num>
  <w:num w:numId="6">
    <w:abstractNumId w:val="4"/>
  </w:num>
  <w:num w:numId="7">
    <w:abstractNumId w:val="7"/>
  </w:num>
  <w:num w:numId="8">
    <w:abstractNumId w:val="8"/>
  </w:num>
  <w:num w:numId="9">
    <w:abstractNumId w:val="9"/>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xsDAyMDU2NjOzMDRT0lEKTi0uzszPAykwrAUADkoj8ywAAAA="/>
  </w:docVars>
  <w:rsids>
    <w:rsidRoot w:val="00CB0050"/>
    <w:rsid w:val="0000780D"/>
    <w:rsid w:val="00021BE5"/>
    <w:rsid w:val="00023966"/>
    <w:rsid w:val="00031209"/>
    <w:rsid w:val="000347A8"/>
    <w:rsid w:val="00045850"/>
    <w:rsid w:val="0005414A"/>
    <w:rsid w:val="00054F9A"/>
    <w:rsid w:val="00061911"/>
    <w:rsid w:val="000719A1"/>
    <w:rsid w:val="0008408C"/>
    <w:rsid w:val="00097685"/>
    <w:rsid w:val="000B42BD"/>
    <w:rsid w:val="000E356D"/>
    <w:rsid w:val="000F25C6"/>
    <w:rsid w:val="000F2890"/>
    <w:rsid w:val="000F4A61"/>
    <w:rsid w:val="001079A1"/>
    <w:rsid w:val="0014325D"/>
    <w:rsid w:val="0014341E"/>
    <w:rsid w:val="00144BF1"/>
    <w:rsid w:val="00151526"/>
    <w:rsid w:val="00151B7C"/>
    <w:rsid w:val="00161884"/>
    <w:rsid w:val="00162AA1"/>
    <w:rsid w:val="001766EE"/>
    <w:rsid w:val="00180498"/>
    <w:rsid w:val="00186A9B"/>
    <w:rsid w:val="00187874"/>
    <w:rsid w:val="00193895"/>
    <w:rsid w:val="001B56F1"/>
    <w:rsid w:val="001D1B3D"/>
    <w:rsid w:val="001D3806"/>
    <w:rsid w:val="001E3A68"/>
    <w:rsid w:val="001E3E96"/>
    <w:rsid w:val="001F70BD"/>
    <w:rsid w:val="00203010"/>
    <w:rsid w:val="0022282F"/>
    <w:rsid w:val="00223E54"/>
    <w:rsid w:val="00226898"/>
    <w:rsid w:val="002323A7"/>
    <w:rsid w:val="002331E0"/>
    <w:rsid w:val="00235457"/>
    <w:rsid w:val="00235861"/>
    <w:rsid w:val="00240705"/>
    <w:rsid w:val="00242894"/>
    <w:rsid w:val="0025182D"/>
    <w:rsid w:val="002729FC"/>
    <w:rsid w:val="0028658B"/>
    <w:rsid w:val="002A7DF4"/>
    <w:rsid w:val="002B4833"/>
    <w:rsid w:val="002C0A89"/>
    <w:rsid w:val="002C744D"/>
    <w:rsid w:val="002D50B8"/>
    <w:rsid w:val="002E41D4"/>
    <w:rsid w:val="002E567D"/>
    <w:rsid w:val="00313244"/>
    <w:rsid w:val="00323447"/>
    <w:rsid w:val="003321C1"/>
    <w:rsid w:val="0033556C"/>
    <w:rsid w:val="00340F73"/>
    <w:rsid w:val="0034747A"/>
    <w:rsid w:val="00355698"/>
    <w:rsid w:val="00357925"/>
    <w:rsid w:val="003619CB"/>
    <w:rsid w:val="00365FCC"/>
    <w:rsid w:val="0037397B"/>
    <w:rsid w:val="00374019"/>
    <w:rsid w:val="00381E07"/>
    <w:rsid w:val="0039155A"/>
    <w:rsid w:val="003A1BEF"/>
    <w:rsid w:val="003C2837"/>
    <w:rsid w:val="003D6DCA"/>
    <w:rsid w:val="004055FF"/>
    <w:rsid w:val="0043267C"/>
    <w:rsid w:val="00433A8B"/>
    <w:rsid w:val="00435EF8"/>
    <w:rsid w:val="00441B76"/>
    <w:rsid w:val="0045335D"/>
    <w:rsid w:val="004701CF"/>
    <w:rsid w:val="00481EF1"/>
    <w:rsid w:val="00494A73"/>
    <w:rsid w:val="00497E59"/>
    <w:rsid w:val="004A37AF"/>
    <w:rsid w:val="004B2D78"/>
    <w:rsid w:val="004C2C27"/>
    <w:rsid w:val="004C57C3"/>
    <w:rsid w:val="004C5F50"/>
    <w:rsid w:val="004E0E8D"/>
    <w:rsid w:val="004F63D7"/>
    <w:rsid w:val="00521B16"/>
    <w:rsid w:val="00525AFC"/>
    <w:rsid w:val="005670A2"/>
    <w:rsid w:val="0057164E"/>
    <w:rsid w:val="0058073B"/>
    <w:rsid w:val="005A188B"/>
    <w:rsid w:val="005C5933"/>
    <w:rsid w:val="00626081"/>
    <w:rsid w:val="006424AF"/>
    <w:rsid w:val="00642E65"/>
    <w:rsid w:val="00647843"/>
    <w:rsid w:val="0065293D"/>
    <w:rsid w:val="00657BB9"/>
    <w:rsid w:val="006672B1"/>
    <w:rsid w:val="00681F6D"/>
    <w:rsid w:val="006967BE"/>
    <w:rsid w:val="006A3AA7"/>
    <w:rsid w:val="006B0666"/>
    <w:rsid w:val="006B47FB"/>
    <w:rsid w:val="006D0ECB"/>
    <w:rsid w:val="006D2B9A"/>
    <w:rsid w:val="006D66BF"/>
    <w:rsid w:val="006D7BBC"/>
    <w:rsid w:val="006E0717"/>
    <w:rsid w:val="006E55B3"/>
    <w:rsid w:val="006F06A1"/>
    <w:rsid w:val="006F3E19"/>
    <w:rsid w:val="006F7329"/>
    <w:rsid w:val="0070287B"/>
    <w:rsid w:val="00715652"/>
    <w:rsid w:val="0073126E"/>
    <w:rsid w:val="00733620"/>
    <w:rsid w:val="0074070A"/>
    <w:rsid w:val="00742B90"/>
    <w:rsid w:val="00747E80"/>
    <w:rsid w:val="00764A97"/>
    <w:rsid w:val="00766423"/>
    <w:rsid w:val="00767949"/>
    <w:rsid w:val="00771DAD"/>
    <w:rsid w:val="007761CD"/>
    <w:rsid w:val="007C5BD3"/>
    <w:rsid w:val="007D58FC"/>
    <w:rsid w:val="007E5B04"/>
    <w:rsid w:val="007E700D"/>
    <w:rsid w:val="007F039F"/>
    <w:rsid w:val="007F4EC0"/>
    <w:rsid w:val="007F7A03"/>
    <w:rsid w:val="0080299D"/>
    <w:rsid w:val="00804713"/>
    <w:rsid w:val="00807DEC"/>
    <w:rsid w:val="0082634A"/>
    <w:rsid w:val="008405C1"/>
    <w:rsid w:val="00854669"/>
    <w:rsid w:val="008563FB"/>
    <w:rsid w:val="008706C6"/>
    <w:rsid w:val="00872ACD"/>
    <w:rsid w:val="0088091E"/>
    <w:rsid w:val="00882DC3"/>
    <w:rsid w:val="008A05C9"/>
    <w:rsid w:val="008A5F64"/>
    <w:rsid w:val="008B0079"/>
    <w:rsid w:val="008B2E31"/>
    <w:rsid w:val="008D33F2"/>
    <w:rsid w:val="008D6F65"/>
    <w:rsid w:val="008F233D"/>
    <w:rsid w:val="008F4F54"/>
    <w:rsid w:val="00904836"/>
    <w:rsid w:val="009109CF"/>
    <w:rsid w:val="00913452"/>
    <w:rsid w:val="009159C3"/>
    <w:rsid w:val="00922B5A"/>
    <w:rsid w:val="00935265"/>
    <w:rsid w:val="0093769A"/>
    <w:rsid w:val="00955729"/>
    <w:rsid w:val="009736EC"/>
    <w:rsid w:val="00975816"/>
    <w:rsid w:val="009A1C70"/>
    <w:rsid w:val="009B357E"/>
    <w:rsid w:val="009B45C7"/>
    <w:rsid w:val="009B6003"/>
    <w:rsid w:val="009B6AF8"/>
    <w:rsid w:val="009B7092"/>
    <w:rsid w:val="009C23D8"/>
    <w:rsid w:val="009C3555"/>
    <w:rsid w:val="009D1ABB"/>
    <w:rsid w:val="009E0836"/>
    <w:rsid w:val="009E7C3F"/>
    <w:rsid w:val="009F4900"/>
    <w:rsid w:val="009F547D"/>
    <w:rsid w:val="00A1103A"/>
    <w:rsid w:val="00A130C7"/>
    <w:rsid w:val="00A17615"/>
    <w:rsid w:val="00A21134"/>
    <w:rsid w:val="00A25CBA"/>
    <w:rsid w:val="00A30F1D"/>
    <w:rsid w:val="00A435CE"/>
    <w:rsid w:val="00A90FCA"/>
    <w:rsid w:val="00A929A5"/>
    <w:rsid w:val="00AA45F6"/>
    <w:rsid w:val="00AA52D7"/>
    <w:rsid w:val="00AB7948"/>
    <w:rsid w:val="00AD4D6B"/>
    <w:rsid w:val="00AD583E"/>
    <w:rsid w:val="00AD744A"/>
    <w:rsid w:val="00AE192A"/>
    <w:rsid w:val="00AF3CD8"/>
    <w:rsid w:val="00B01A70"/>
    <w:rsid w:val="00B121F4"/>
    <w:rsid w:val="00B14FD2"/>
    <w:rsid w:val="00B15D56"/>
    <w:rsid w:val="00B24BAA"/>
    <w:rsid w:val="00B328EC"/>
    <w:rsid w:val="00B33CD7"/>
    <w:rsid w:val="00B37290"/>
    <w:rsid w:val="00B53DC0"/>
    <w:rsid w:val="00B61D67"/>
    <w:rsid w:val="00B61E5A"/>
    <w:rsid w:val="00B620BA"/>
    <w:rsid w:val="00B667E8"/>
    <w:rsid w:val="00B66E7D"/>
    <w:rsid w:val="00B86B47"/>
    <w:rsid w:val="00BB0866"/>
    <w:rsid w:val="00BB28D7"/>
    <w:rsid w:val="00BB345C"/>
    <w:rsid w:val="00BB4D13"/>
    <w:rsid w:val="00BE170E"/>
    <w:rsid w:val="00BF0EAD"/>
    <w:rsid w:val="00BF1935"/>
    <w:rsid w:val="00BF5936"/>
    <w:rsid w:val="00C112A7"/>
    <w:rsid w:val="00C21CA5"/>
    <w:rsid w:val="00C37C78"/>
    <w:rsid w:val="00C40639"/>
    <w:rsid w:val="00C44DD2"/>
    <w:rsid w:val="00C652A9"/>
    <w:rsid w:val="00C65FD7"/>
    <w:rsid w:val="00C756E3"/>
    <w:rsid w:val="00C802E2"/>
    <w:rsid w:val="00C90E7E"/>
    <w:rsid w:val="00CA0B0A"/>
    <w:rsid w:val="00CB0050"/>
    <w:rsid w:val="00CD1F58"/>
    <w:rsid w:val="00CD4334"/>
    <w:rsid w:val="00CE4673"/>
    <w:rsid w:val="00D049BA"/>
    <w:rsid w:val="00D13138"/>
    <w:rsid w:val="00D21A71"/>
    <w:rsid w:val="00D62BC2"/>
    <w:rsid w:val="00D71737"/>
    <w:rsid w:val="00D73450"/>
    <w:rsid w:val="00D8300A"/>
    <w:rsid w:val="00D91D18"/>
    <w:rsid w:val="00D92304"/>
    <w:rsid w:val="00DB7C09"/>
    <w:rsid w:val="00DD00E1"/>
    <w:rsid w:val="00DD12DA"/>
    <w:rsid w:val="00DD269D"/>
    <w:rsid w:val="00DD3BE1"/>
    <w:rsid w:val="00DD784F"/>
    <w:rsid w:val="00DE734B"/>
    <w:rsid w:val="00DF7C53"/>
    <w:rsid w:val="00E10529"/>
    <w:rsid w:val="00E15F71"/>
    <w:rsid w:val="00E20DDD"/>
    <w:rsid w:val="00E218B8"/>
    <w:rsid w:val="00E43C15"/>
    <w:rsid w:val="00E4757B"/>
    <w:rsid w:val="00E7107D"/>
    <w:rsid w:val="00EA5F49"/>
    <w:rsid w:val="00EB4DA5"/>
    <w:rsid w:val="00ED1429"/>
    <w:rsid w:val="00ED245E"/>
    <w:rsid w:val="00EE7832"/>
    <w:rsid w:val="00EF1AC6"/>
    <w:rsid w:val="00EF2DEA"/>
    <w:rsid w:val="00EF757A"/>
    <w:rsid w:val="00F34995"/>
    <w:rsid w:val="00F4408D"/>
    <w:rsid w:val="00F44E19"/>
    <w:rsid w:val="00F80D6C"/>
    <w:rsid w:val="00F8556D"/>
    <w:rsid w:val="00F92BE0"/>
    <w:rsid w:val="00F964DE"/>
    <w:rsid w:val="00FB0410"/>
    <w:rsid w:val="00FB5F69"/>
    <w:rsid w:val="00FD311F"/>
    <w:rsid w:val="00FE6A9E"/>
    <w:rsid w:val="00FF0C5B"/>
    <w:rsid w:val="00FF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BD85BE"/>
  <w15:docId w15:val="{D73C4F5C-1B18-1E42-AEDB-9563C878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88B"/>
  </w:style>
  <w:style w:type="paragraph" w:styleId="Heading1">
    <w:name w:val="heading 1"/>
    <w:basedOn w:val="Normal"/>
    <w:next w:val="Normal"/>
    <w:link w:val="Heading1Char"/>
    <w:autoRedefine/>
    <w:uiPriority w:val="9"/>
    <w:qFormat/>
    <w:rsid w:val="00242894"/>
    <w:pPr>
      <w:keepNext/>
      <w:keepLines/>
      <w:pBdr>
        <w:bottom w:val="single" w:sz="4" w:space="1" w:color="008ED6" w:themeColor="background2"/>
      </w:pBdr>
      <w:spacing w:before="480" w:after="240"/>
      <w:outlineLvl w:val="0"/>
    </w:pPr>
    <w:rPr>
      <w:rFonts w:ascii="Arial Narrow" w:eastAsiaTheme="majorEastAsia" w:hAnsi="Arial Narrow" w:cstheme="majorBidi"/>
      <w:bCs/>
      <w:color w:val="008ED6" w:themeColor="background2"/>
      <w:sz w:val="26"/>
      <w:szCs w:val="28"/>
    </w:rPr>
  </w:style>
  <w:style w:type="paragraph" w:styleId="Heading2">
    <w:name w:val="heading 2"/>
    <w:basedOn w:val="Normal"/>
    <w:next w:val="Normal"/>
    <w:link w:val="Heading2Char"/>
    <w:autoRedefine/>
    <w:uiPriority w:val="9"/>
    <w:unhideWhenUsed/>
    <w:qFormat/>
    <w:rsid w:val="001766EE"/>
    <w:pPr>
      <w:keepNext/>
      <w:keepLines/>
      <w:spacing w:before="200" w:after="0"/>
      <w:outlineLvl w:val="1"/>
    </w:pPr>
    <w:rPr>
      <w:rFonts w:ascii="Arial Narrow" w:eastAsiaTheme="majorEastAsia" w:hAnsi="Arial Narrow" w:cstheme="majorBidi"/>
      <w:bCs/>
      <w:color w:val="777777"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7C3"/>
    <w:pPr>
      <w:spacing w:after="960" w:line="240" w:lineRule="auto"/>
    </w:pPr>
  </w:style>
  <w:style w:type="character" w:customStyle="1" w:styleId="HeaderChar">
    <w:name w:val="Header Char"/>
    <w:basedOn w:val="DefaultParagraphFont"/>
    <w:link w:val="Header"/>
    <w:uiPriority w:val="99"/>
    <w:rsid w:val="004C57C3"/>
  </w:style>
  <w:style w:type="paragraph" w:styleId="Footer">
    <w:name w:val="footer"/>
    <w:basedOn w:val="Normal"/>
    <w:link w:val="FooterChar"/>
    <w:uiPriority w:val="99"/>
    <w:unhideWhenUsed/>
    <w:rsid w:val="00766423"/>
    <w:pPr>
      <w:spacing w:after="0" w:line="240" w:lineRule="auto"/>
      <w:jc w:val="right"/>
    </w:pPr>
    <w:rPr>
      <w:noProof/>
      <w:color w:val="008ED6" w:themeColor="background2"/>
      <w:sz w:val="18"/>
    </w:rPr>
  </w:style>
  <w:style w:type="character" w:customStyle="1" w:styleId="FooterChar">
    <w:name w:val="Footer Char"/>
    <w:basedOn w:val="DefaultParagraphFont"/>
    <w:link w:val="Footer"/>
    <w:uiPriority w:val="99"/>
    <w:rsid w:val="00766423"/>
    <w:rPr>
      <w:noProof/>
      <w:color w:val="008ED6" w:themeColor="background2"/>
      <w:sz w:val="18"/>
    </w:rPr>
  </w:style>
  <w:style w:type="paragraph" w:styleId="BalloonText">
    <w:name w:val="Balloon Text"/>
    <w:basedOn w:val="Normal"/>
    <w:link w:val="BalloonTextChar"/>
    <w:uiPriority w:val="99"/>
    <w:semiHidden/>
    <w:unhideWhenUsed/>
    <w:rsid w:val="0062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081"/>
    <w:rPr>
      <w:rFonts w:ascii="Tahoma" w:hAnsi="Tahoma" w:cs="Tahoma"/>
      <w:sz w:val="16"/>
      <w:szCs w:val="16"/>
    </w:rPr>
  </w:style>
  <w:style w:type="character" w:styleId="PlaceholderText">
    <w:name w:val="Placeholder Text"/>
    <w:basedOn w:val="DefaultParagraphFont"/>
    <w:uiPriority w:val="99"/>
    <w:semiHidden/>
    <w:rsid w:val="00C756E3"/>
    <w:rPr>
      <w:color w:val="808080"/>
    </w:rPr>
  </w:style>
  <w:style w:type="paragraph" w:styleId="Date">
    <w:name w:val="Date"/>
    <w:basedOn w:val="Normal"/>
    <w:next w:val="Normal"/>
    <w:link w:val="DateChar"/>
    <w:uiPriority w:val="99"/>
    <w:unhideWhenUsed/>
    <w:rsid w:val="00C756E3"/>
    <w:pPr>
      <w:spacing w:after="400"/>
    </w:pPr>
  </w:style>
  <w:style w:type="character" w:customStyle="1" w:styleId="DateChar">
    <w:name w:val="Date Char"/>
    <w:basedOn w:val="DefaultParagraphFont"/>
    <w:link w:val="Date"/>
    <w:uiPriority w:val="99"/>
    <w:rsid w:val="00C756E3"/>
  </w:style>
  <w:style w:type="paragraph" w:styleId="Salutation">
    <w:name w:val="Salutation"/>
    <w:basedOn w:val="Normal"/>
    <w:next w:val="Normal"/>
    <w:link w:val="SalutationChar"/>
    <w:uiPriority w:val="2"/>
    <w:unhideWhenUsed/>
    <w:qFormat/>
    <w:rsid w:val="00C756E3"/>
    <w:pPr>
      <w:spacing w:before="400" w:after="600"/>
    </w:pPr>
  </w:style>
  <w:style w:type="character" w:customStyle="1" w:styleId="SalutationChar">
    <w:name w:val="Salutation Char"/>
    <w:basedOn w:val="DefaultParagraphFont"/>
    <w:link w:val="Salutation"/>
    <w:uiPriority w:val="2"/>
    <w:rsid w:val="00D8300A"/>
  </w:style>
  <w:style w:type="paragraph" w:styleId="Closing">
    <w:name w:val="Closing"/>
    <w:basedOn w:val="Normal"/>
    <w:next w:val="Signature"/>
    <w:link w:val="ClosingChar"/>
    <w:uiPriority w:val="2"/>
    <w:unhideWhenUsed/>
    <w:qFormat/>
    <w:rsid w:val="005670A2"/>
    <w:pPr>
      <w:spacing w:before="600" w:after="960" w:line="240" w:lineRule="auto"/>
    </w:pPr>
  </w:style>
  <w:style w:type="character" w:customStyle="1" w:styleId="ClosingChar">
    <w:name w:val="Closing Char"/>
    <w:basedOn w:val="DefaultParagraphFont"/>
    <w:link w:val="Closing"/>
    <w:uiPriority w:val="2"/>
    <w:rsid w:val="00D8300A"/>
  </w:style>
  <w:style w:type="paragraph" w:styleId="Signature">
    <w:name w:val="Signature"/>
    <w:basedOn w:val="Normal"/>
    <w:next w:val="Normal"/>
    <w:link w:val="SignatureChar"/>
    <w:uiPriority w:val="2"/>
    <w:unhideWhenUsed/>
    <w:qFormat/>
    <w:rsid w:val="005670A2"/>
    <w:pPr>
      <w:spacing w:after="600" w:line="240" w:lineRule="auto"/>
    </w:pPr>
  </w:style>
  <w:style w:type="character" w:customStyle="1" w:styleId="SignatureChar">
    <w:name w:val="Signature Char"/>
    <w:basedOn w:val="DefaultParagraphFont"/>
    <w:link w:val="Signature"/>
    <w:uiPriority w:val="2"/>
    <w:rsid w:val="00D8300A"/>
  </w:style>
  <w:style w:type="paragraph" w:customStyle="1" w:styleId="CC">
    <w:name w:val="CC"/>
    <w:basedOn w:val="Normal"/>
    <w:uiPriority w:val="2"/>
    <w:qFormat/>
    <w:rsid w:val="00E15F71"/>
    <w:pPr>
      <w:tabs>
        <w:tab w:val="left" w:pos="360"/>
      </w:tabs>
      <w:ind w:left="360" w:hanging="360"/>
      <w:contextualSpacing/>
    </w:pPr>
  </w:style>
  <w:style w:type="paragraph" w:styleId="NoSpacing">
    <w:name w:val="No Spacing"/>
    <w:uiPriority w:val="1"/>
    <w:qFormat/>
    <w:rsid w:val="00D8300A"/>
    <w:pPr>
      <w:spacing w:after="0"/>
    </w:pPr>
  </w:style>
  <w:style w:type="table" w:styleId="TableGrid">
    <w:name w:val="Table Grid"/>
    <w:basedOn w:val="TableNormal"/>
    <w:uiPriority w:val="59"/>
    <w:rsid w:val="0003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347A8"/>
    <w:pPr>
      <w:spacing w:after="0" w:line="240" w:lineRule="auto"/>
    </w:pPr>
    <w:tblPr>
      <w:tblStyleRowBandSize w:val="1"/>
      <w:tblStyleColBandSize w:val="1"/>
      <w:tblBorders>
        <w:top w:val="single" w:sz="8" w:space="0" w:color="00B5E2" w:themeColor="accent2"/>
        <w:left w:val="single" w:sz="8" w:space="0" w:color="00B5E2" w:themeColor="accent2"/>
        <w:bottom w:val="single" w:sz="8" w:space="0" w:color="00B5E2" w:themeColor="accent2"/>
        <w:right w:val="single" w:sz="8" w:space="0" w:color="00B5E2" w:themeColor="accent2"/>
      </w:tblBorders>
    </w:tblPr>
    <w:tblStylePr w:type="firstRow">
      <w:pPr>
        <w:spacing w:before="0" w:after="0" w:line="240" w:lineRule="auto"/>
      </w:pPr>
      <w:rPr>
        <w:b/>
        <w:bCs/>
        <w:color w:val="FFFFFF" w:themeColor="background1"/>
      </w:rPr>
      <w:tblPr/>
      <w:tcPr>
        <w:shd w:val="clear" w:color="auto" w:fill="00B5E2" w:themeFill="accent2"/>
      </w:tcPr>
    </w:tblStylePr>
    <w:tblStylePr w:type="lastRow">
      <w:pPr>
        <w:spacing w:before="0" w:after="0" w:line="240" w:lineRule="auto"/>
      </w:pPr>
      <w:rPr>
        <w:b/>
        <w:bCs/>
      </w:rPr>
      <w:tblPr/>
      <w:tcPr>
        <w:tcBorders>
          <w:top w:val="double" w:sz="6" w:space="0" w:color="00B5E2" w:themeColor="accent2"/>
          <w:left w:val="single" w:sz="8" w:space="0" w:color="00B5E2" w:themeColor="accent2"/>
          <w:bottom w:val="single" w:sz="8" w:space="0" w:color="00B5E2" w:themeColor="accent2"/>
          <w:right w:val="single" w:sz="8" w:space="0" w:color="00B5E2" w:themeColor="accent2"/>
        </w:tcBorders>
      </w:tcPr>
    </w:tblStylePr>
    <w:tblStylePr w:type="firstCol">
      <w:rPr>
        <w:b/>
        <w:bCs/>
      </w:rPr>
    </w:tblStylePr>
    <w:tblStylePr w:type="lastCol">
      <w:rPr>
        <w:b/>
        <w:bCs/>
      </w:rPr>
    </w:tblStylePr>
    <w:tblStylePr w:type="band1Vert">
      <w:tblPr/>
      <w:tcPr>
        <w:tcBorders>
          <w:top w:val="single" w:sz="8" w:space="0" w:color="00B5E2" w:themeColor="accent2"/>
          <w:left w:val="single" w:sz="8" w:space="0" w:color="00B5E2" w:themeColor="accent2"/>
          <w:bottom w:val="single" w:sz="8" w:space="0" w:color="00B5E2" w:themeColor="accent2"/>
          <w:right w:val="single" w:sz="8" w:space="0" w:color="00B5E2" w:themeColor="accent2"/>
        </w:tcBorders>
      </w:tcPr>
    </w:tblStylePr>
    <w:tblStylePr w:type="band1Horz">
      <w:tblPr/>
      <w:tcPr>
        <w:tcBorders>
          <w:top w:val="single" w:sz="8" w:space="0" w:color="00B5E2" w:themeColor="accent2"/>
          <w:left w:val="single" w:sz="8" w:space="0" w:color="00B5E2" w:themeColor="accent2"/>
          <w:bottom w:val="single" w:sz="8" w:space="0" w:color="00B5E2" w:themeColor="accent2"/>
          <w:right w:val="single" w:sz="8" w:space="0" w:color="00B5E2" w:themeColor="accent2"/>
        </w:tcBorders>
      </w:tcPr>
    </w:tblStylePr>
  </w:style>
  <w:style w:type="table" w:styleId="LightShading-Accent1">
    <w:name w:val="Light Shading Accent 1"/>
    <w:basedOn w:val="TableNormal"/>
    <w:uiPriority w:val="60"/>
    <w:rsid w:val="000347A8"/>
    <w:pPr>
      <w:spacing w:after="0" w:line="240" w:lineRule="auto"/>
    </w:pPr>
    <w:rPr>
      <w:color w:val="00724C" w:themeColor="accent1" w:themeShade="BF"/>
    </w:rPr>
    <w:tblPr>
      <w:tblStyleRowBandSize w:val="1"/>
      <w:tblStyleColBandSize w:val="1"/>
      <w:tblBorders>
        <w:top w:val="single" w:sz="8" w:space="0" w:color="009966" w:themeColor="accent1"/>
        <w:bottom w:val="single" w:sz="8" w:space="0" w:color="009966" w:themeColor="accent1"/>
      </w:tblBorders>
    </w:tblPr>
    <w:tblStylePr w:type="firstRow">
      <w:pPr>
        <w:spacing w:before="0" w:after="0" w:line="240" w:lineRule="auto"/>
      </w:pPr>
      <w:rPr>
        <w:b/>
        <w:bCs/>
      </w:rPr>
      <w:tblPr/>
      <w:tcPr>
        <w:tcBorders>
          <w:top w:val="single" w:sz="8" w:space="0" w:color="009966" w:themeColor="accent1"/>
          <w:left w:val="nil"/>
          <w:bottom w:val="single" w:sz="8" w:space="0" w:color="009966" w:themeColor="accent1"/>
          <w:right w:val="nil"/>
          <w:insideH w:val="nil"/>
          <w:insideV w:val="nil"/>
        </w:tcBorders>
      </w:tcPr>
    </w:tblStylePr>
    <w:tblStylePr w:type="lastRow">
      <w:pPr>
        <w:spacing w:before="0" w:after="0" w:line="240" w:lineRule="auto"/>
      </w:pPr>
      <w:rPr>
        <w:b/>
        <w:bCs/>
      </w:rPr>
      <w:tblPr/>
      <w:tcPr>
        <w:tcBorders>
          <w:top w:val="single" w:sz="8" w:space="0" w:color="009966" w:themeColor="accent1"/>
          <w:left w:val="nil"/>
          <w:bottom w:val="single" w:sz="8" w:space="0" w:color="009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E1" w:themeFill="accent1" w:themeFillTint="3F"/>
      </w:tcPr>
    </w:tblStylePr>
    <w:tblStylePr w:type="band1Horz">
      <w:tblPr/>
      <w:tcPr>
        <w:tcBorders>
          <w:left w:val="nil"/>
          <w:right w:val="nil"/>
          <w:insideH w:val="nil"/>
          <w:insideV w:val="nil"/>
        </w:tcBorders>
        <w:shd w:val="clear" w:color="auto" w:fill="A6FFE1" w:themeFill="accent1" w:themeFillTint="3F"/>
      </w:tcPr>
    </w:tblStylePr>
  </w:style>
  <w:style w:type="table" w:styleId="LightList-Accent1">
    <w:name w:val="Light List Accent 1"/>
    <w:basedOn w:val="TableNormal"/>
    <w:uiPriority w:val="61"/>
    <w:rsid w:val="000347A8"/>
    <w:pPr>
      <w:spacing w:after="0" w:line="240" w:lineRule="auto"/>
    </w:pPr>
    <w:tblPr>
      <w:tblStyleRowBandSize w:val="1"/>
      <w:tblStyleColBandSize w:val="1"/>
      <w:tblBorders>
        <w:top w:val="single" w:sz="8" w:space="0" w:color="009966" w:themeColor="accent1"/>
        <w:left w:val="single" w:sz="8" w:space="0" w:color="009966" w:themeColor="accent1"/>
        <w:bottom w:val="single" w:sz="8" w:space="0" w:color="009966" w:themeColor="accent1"/>
        <w:right w:val="single" w:sz="8" w:space="0" w:color="009966" w:themeColor="accent1"/>
      </w:tblBorders>
    </w:tblPr>
    <w:tblStylePr w:type="firstRow">
      <w:pPr>
        <w:spacing w:before="0" w:after="0" w:line="240" w:lineRule="auto"/>
      </w:pPr>
      <w:rPr>
        <w:b/>
        <w:bCs/>
        <w:color w:val="FFFFFF" w:themeColor="background1"/>
      </w:rPr>
      <w:tblPr/>
      <w:tcPr>
        <w:shd w:val="clear" w:color="auto" w:fill="009966" w:themeFill="accent1"/>
      </w:tcPr>
    </w:tblStylePr>
    <w:tblStylePr w:type="lastRow">
      <w:pPr>
        <w:spacing w:before="0" w:after="0" w:line="240" w:lineRule="auto"/>
      </w:pPr>
      <w:rPr>
        <w:b/>
        <w:bCs/>
      </w:rPr>
      <w:tblPr/>
      <w:tcPr>
        <w:tcBorders>
          <w:top w:val="double" w:sz="6" w:space="0" w:color="009966" w:themeColor="accent1"/>
          <w:left w:val="single" w:sz="8" w:space="0" w:color="009966" w:themeColor="accent1"/>
          <w:bottom w:val="single" w:sz="8" w:space="0" w:color="009966" w:themeColor="accent1"/>
          <w:right w:val="single" w:sz="8" w:space="0" w:color="009966" w:themeColor="accent1"/>
        </w:tcBorders>
      </w:tcPr>
    </w:tblStylePr>
    <w:tblStylePr w:type="firstCol">
      <w:rPr>
        <w:b/>
        <w:bCs/>
      </w:rPr>
    </w:tblStylePr>
    <w:tblStylePr w:type="lastCol">
      <w:rPr>
        <w:b/>
        <w:bCs/>
      </w:rPr>
    </w:tblStylePr>
    <w:tblStylePr w:type="band1Vert">
      <w:tblPr/>
      <w:tcPr>
        <w:tcBorders>
          <w:top w:val="single" w:sz="8" w:space="0" w:color="009966" w:themeColor="accent1"/>
          <w:left w:val="single" w:sz="8" w:space="0" w:color="009966" w:themeColor="accent1"/>
          <w:bottom w:val="single" w:sz="8" w:space="0" w:color="009966" w:themeColor="accent1"/>
          <w:right w:val="single" w:sz="8" w:space="0" w:color="009966" w:themeColor="accent1"/>
        </w:tcBorders>
      </w:tcPr>
    </w:tblStylePr>
    <w:tblStylePr w:type="band1Horz">
      <w:tblPr/>
      <w:tcPr>
        <w:tcBorders>
          <w:top w:val="single" w:sz="8" w:space="0" w:color="009966" w:themeColor="accent1"/>
          <w:left w:val="single" w:sz="8" w:space="0" w:color="009966" w:themeColor="accent1"/>
          <w:bottom w:val="single" w:sz="8" w:space="0" w:color="009966" w:themeColor="accent1"/>
          <w:right w:val="single" w:sz="8" w:space="0" w:color="009966" w:themeColor="accent1"/>
        </w:tcBorders>
      </w:tcPr>
    </w:tblStylePr>
  </w:style>
  <w:style w:type="paragraph" w:styleId="ListBullet">
    <w:name w:val="List Bullet"/>
    <w:basedOn w:val="Normal"/>
    <w:uiPriority w:val="3"/>
    <w:unhideWhenUsed/>
    <w:qFormat/>
    <w:rsid w:val="005A188B"/>
    <w:pPr>
      <w:numPr>
        <w:numId w:val="1"/>
      </w:numPr>
      <w:contextualSpacing/>
    </w:pPr>
  </w:style>
  <w:style w:type="paragraph" w:styleId="ListNumber">
    <w:name w:val="List Number"/>
    <w:basedOn w:val="Normal"/>
    <w:uiPriority w:val="3"/>
    <w:unhideWhenUsed/>
    <w:qFormat/>
    <w:rsid w:val="005A188B"/>
    <w:pPr>
      <w:numPr>
        <w:numId w:val="2"/>
      </w:numPr>
      <w:contextualSpacing/>
    </w:pPr>
  </w:style>
  <w:style w:type="table" w:customStyle="1" w:styleId="CFA">
    <w:name w:val="CFA"/>
    <w:basedOn w:val="TableNormal"/>
    <w:uiPriority w:val="99"/>
    <w:rsid w:val="00DB7C09"/>
    <w:pPr>
      <w:spacing w:after="0" w:line="240" w:lineRule="auto"/>
    </w:pPr>
    <w:tblPr>
      <w:tblBorders>
        <w:top w:val="single" w:sz="8" w:space="0" w:color="008ED6" w:themeColor="background2"/>
        <w:left w:val="single" w:sz="8" w:space="0" w:color="008ED6" w:themeColor="background2"/>
        <w:bottom w:val="single" w:sz="8" w:space="0" w:color="008ED6" w:themeColor="background2"/>
        <w:right w:val="single" w:sz="8" w:space="0" w:color="008ED6" w:themeColor="background2"/>
        <w:insideH w:val="single" w:sz="8" w:space="0" w:color="008ED6" w:themeColor="background2"/>
      </w:tblBorders>
    </w:tblPr>
    <w:tblStylePr w:type="firstRow">
      <w:rPr>
        <w:color w:val="FFFFFF" w:themeColor="background1"/>
      </w:rPr>
      <w:tblPr/>
      <w:tcPr>
        <w:shd w:val="clear" w:color="auto" w:fill="008ED6" w:themeFill="background2"/>
      </w:tcPr>
    </w:tblStylePr>
    <w:tblStylePr w:type="firstCol">
      <w:rPr>
        <w:b/>
      </w:rPr>
    </w:tblStylePr>
  </w:style>
  <w:style w:type="character" w:customStyle="1" w:styleId="Heading1Char">
    <w:name w:val="Heading 1 Char"/>
    <w:basedOn w:val="DefaultParagraphFont"/>
    <w:link w:val="Heading1"/>
    <w:uiPriority w:val="9"/>
    <w:rsid w:val="00242894"/>
    <w:rPr>
      <w:rFonts w:ascii="Arial Narrow" w:eastAsiaTheme="majorEastAsia" w:hAnsi="Arial Narrow" w:cstheme="majorBidi"/>
      <w:bCs/>
      <w:color w:val="008ED6" w:themeColor="background2"/>
      <w:sz w:val="26"/>
      <w:szCs w:val="28"/>
    </w:rPr>
  </w:style>
  <w:style w:type="character" w:customStyle="1" w:styleId="Heading2Char">
    <w:name w:val="Heading 2 Char"/>
    <w:basedOn w:val="DefaultParagraphFont"/>
    <w:link w:val="Heading2"/>
    <w:uiPriority w:val="9"/>
    <w:rsid w:val="001766EE"/>
    <w:rPr>
      <w:rFonts w:ascii="Arial Narrow" w:eastAsiaTheme="majorEastAsia" w:hAnsi="Arial Narrow" w:cstheme="majorBidi"/>
      <w:bCs/>
      <w:color w:val="777777" w:themeColor="text2"/>
      <w:sz w:val="24"/>
      <w:szCs w:val="26"/>
    </w:rPr>
  </w:style>
  <w:style w:type="character" w:styleId="Hyperlink">
    <w:name w:val="Hyperlink"/>
    <w:basedOn w:val="DefaultParagraphFont"/>
    <w:uiPriority w:val="99"/>
    <w:unhideWhenUsed/>
    <w:rsid w:val="006E55B3"/>
    <w:rPr>
      <w:color w:val="00B5E2"/>
      <w:u w:val="none"/>
    </w:rPr>
  </w:style>
  <w:style w:type="character" w:styleId="UnresolvedMention">
    <w:name w:val="Unresolved Mention"/>
    <w:basedOn w:val="DefaultParagraphFont"/>
    <w:uiPriority w:val="99"/>
    <w:semiHidden/>
    <w:unhideWhenUsed/>
    <w:rsid w:val="009D1ABB"/>
    <w:rPr>
      <w:color w:val="605E5C"/>
      <w:shd w:val="clear" w:color="auto" w:fill="E1DFDD"/>
    </w:rPr>
  </w:style>
  <w:style w:type="paragraph" w:styleId="ListParagraph">
    <w:name w:val="List Paragraph"/>
    <w:basedOn w:val="Normal"/>
    <w:uiPriority w:val="34"/>
    <w:qFormat/>
    <w:rsid w:val="00242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resumes@cfan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fany.org/" TargetMode="External"/><Relationship Id="rId1" Type="http://schemas.openxmlformats.org/officeDocument/2006/relationships/image" Target="media/image3.png"/></Relationships>
</file>

<file path=word/theme/theme1.xml><?xml version="1.0" encoding="utf-8"?>
<a:theme xmlns:a="http://schemas.openxmlformats.org/drawingml/2006/main" name="CFA">
  <a:themeElements>
    <a:clrScheme name="CFA">
      <a:dk1>
        <a:srgbClr val="000000"/>
      </a:dk1>
      <a:lt1>
        <a:srgbClr val="FFFFFF"/>
      </a:lt1>
      <a:dk2>
        <a:srgbClr val="777777"/>
      </a:dk2>
      <a:lt2>
        <a:srgbClr val="008ED6"/>
      </a:lt2>
      <a:accent1>
        <a:srgbClr val="009966"/>
      </a:accent1>
      <a:accent2>
        <a:srgbClr val="00B5E2"/>
      </a:accent2>
      <a:accent3>
        <a:srgbClr val="5B77CC"/>
      </a:accent3>
      <a:accent4>
        <a:srgbClr val="5C068C"/>
      </a:accent4>
      <a:accent5>
        <a:srgbClr val="FFD100"/>
      </a:accent5>
      <a:accent6>
        <a:srgbClr val="5A4522"/>
      </a:accent6>
      <a:hlink>
        <a:srgbClr val="5B77CC"/>
      </a:hlink>
      <a:folHlink>
        <a:srgbClr val="5C06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FA">
      <a:fillStyleLst>
        <a:solidFill>
          <a:schemeClr val="phClr"/>
        </a:solidFill>
        <a:solidFill>
          <a:schemeClr val="phClr"/>
        </a:solidFill>
        <a:solidFill>
          <a:schemeClr val="phClr"/>
        </a:solidFill>
      </a:fillStyleLst>
      <a:lnStyleLst>
        <a:ln w="12700" cap="flat" cmpd="sng" algn="ctr">
          <a:solidFill>
            <a:schemeClr val="phClr"/>
          </a:solidFill>
          <a:miter lim="800000"/>
        </a:ln>
        <a:ln w="12700" cap="flat" cmpd="sng" algn="ctr">
          <a:solidFill>
            <a:schemeClr val="phClr"/>
          </a:solidFill>
          <a:miter lim="800000"/>
        </a:ln>
        <a:ln w="12700" cap="flat" cmpd="sng" algn="ctr">
          <a:solidFill>
            <a:schemeClr val="phClr"/>
          </a:solidFill>
          <a:miter lim="800000"/>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bg2"/>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noAutofit/>
      </a:bodyPr>
      <a:lstStyle>
        <a:defPPr>
          <a:defRPr/>
        </a:defPPr>
      </a:lstStyle>
    </a:txDef>
  </a:objectDefaults>
  <a:extraClrSchemeLst/>
  <a:custClrLst>
    <a:custClr name="Cool Gray 6">
      <a:srgbClr val="A7A8AA"/>
    </a:custClr>
    <a:custClr name="Pantone 368">
      <a:srgbClr val="78BE20"/>
    </a:custClr>
    <a:custClr name="Pantone 293">
      <a:srgbClr val="003DA5"/>
    </a:custClr>
  </a:custClr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Jared Steckler</cp:lastModifiedBy>
  <cp:revision>4</cp:revision>
  <dcterms:created xsi:type="dcterms:W3CDTF">2021-10-26T16:43:00Z</dcterms:created>
  <dcterms:modified xsi:type="dcterms:W3CDTF">2021-10-26T23:03:00Z</dcterms:modified>
</cp:coreProperties>
</file>